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47494A6F" w:rsidR="006D47D1" w:rsidRPr="00C72C0B" w:rsidRDefault="00564A3A" w:rsidP="006D47D1">
          <w:pPr>
            <w:pStyle w:val="Title"/>
            <w:rPr>
              <w:rFonts w:ascii="Arial" w:hAnsi="Arial" w:cs="Arial"/>
              <w:color w:val="auto"/>
            </w:rPr>
          </w:pPr>
          <w:r w:rsidRPr="00C72C0B">
            <w:rPr>
              <w:rFonts w:ascii="Arial" w:hAnsi="Arial" w:cs="Arial"/>
              <w:color w:val="auto"/>
              <w:szCs w:val="24"/>
            </w:rPr>
            <w:t>Infrastructure Support Engineer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2208D3"/>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2208D3"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0300 020 </w:t>
      </w:r>
      <w:r>
        <w:rPr>
          <w:rFonts w:ascii="Arial" w:hAnsi="Arial" w:cs="Arial"/>
          <w:sz w:val="24"/>
          <w:szCs w:val="24"/>
        </w:rPr>
        <w:t>3874</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w:t>
      </w:r>
      <w:r w:rsidRPr="00E364B2">
        <w:rPr>
          <w:rFonts w:ascii="Arial" w:eastAsia="Times New Roman" w:hAnsi="Arial" w:cs="Arial"/>
          <w:sz w:val="24"/>
          <w:szCs w:val="24"/>
          <w:lang w:eastAsia="en-GB"/>
        </w:rPr>
        <w:t xml:space="preserve">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4297DF83" w14:textId="0A24DD48" w:rsidR="006D47D1" w:rsidRDefault="00564A3A" w:rsidP="006D47D1">
      <w:pPr>
        <w:tabs>
          <w:tab w:val="left" w:pos="990"/>
        </w:tabs>
        <w:spacing w:line="240" w:lineRule="auto"/>
        <w:rPr>
          <w:rFonts w:ascii="Arial" w:hAnsi="Arial" w:cs="Arial"/>
          <w:b/>
          <w:sz w:val="24"/>
          <w:szCs w:val="24"/>
        </w:rPr>
      </w:pPr>
      <w:bookmarkStart w:id="3" w:name="_Hlk54254054"/>
      <w:r w:rsidRPr="00564A3A">
        <w:rPr>
          <w:rFonts w:ascii="Arial" w:hAnsi="Arial" w:cs="Arial"/>
          <w:b/>
          <w:sz w:val="24"/>
          <w:szCs w:val="24"/>
        </w:rPr>
        <w:t>Infrastructure Support Engineer</w:t>
      </w:r>
      <w:r w:rsidR="006D47D1" w:rsidRPr="00564A3A">
        <w:rPr>
          <w:rFonts w:ascii="Arial" w:hAnsi="Arial" w:cs="Arial"/>
          <w:b/>
          <w:sz w:val="24"/>
          <w:szCs w:val="24"/>
        </w:rPr>
        <w:br/>
        <w:t xml:space="preserve">Closing Date </w:t>
      </w:r>
      <w:r w:rsidRPr="00564A3A">
        <w:rPr>
          <w:rFonts w:ascii="Arial" w:hAnsi="Arial" w:cs="Arial"/>
          <w:b/>
          <w:sz w:val="24"/>
          <w:szCs w:val="24"/>
        </w:rPr>
        <w:t>4</w:t>
      </w:r>
      <w:r w:rsidRPr="00564A3A">
        <w:rPr>
          <w:rFonts w:ascii="Arial" w:hAnsi="Arial" w:cs="Arial"/>
          <w:b/>
          <w:sz w:val="24"/>
          <w:szCs w:val="24"/>
          <w:vertAlign w:val="superscript"/>
        </w:rPr>
        <w:t>th</w:t>
      </w:r>
      <w:r w:rsidRPr="00564A3A">
        <w:rPr>
          <w:rFonts w:ascii="Arial" w:hAnsi="Arial" w:cs="Arial"/>
          <w:b/>
          <w:sz w:val="24"/>
          <w:szCs w:val="24"/>
        </w:rPr>
        <w:t xml:space="preserve"> June 2023</w:t>
      </w:r>
      <w:r w:rsidR="006D47D1" w:rsidRPr="00564A3A">
        <w:rPr>
          <w:rFonts w:ascii="Arial" w:hAnsi="Arial" w:cs="Arial"/>
          <w:b/>
          <w:sz w:val="24"/>
          <w:szCs w:val="24"/>
        </w:rPr>
        <w:br/>
        <w:t xml:space="preserve">Sift Date – </w:t>
      </w:r>
      <w:r w:rsidRPr="00564A3A">
        <w:rPr>
          <w:rFonts w:ascii="Arial" w:hAnsi="Arial" w:cs="Arial"/>
          <w:b/>
          <w:sz w:val="24"/>
          <w:szCs w:val="24"/>
        </w:rPr>
        <w:t>W/C 5</w:t>
      </w:r>
      <w:r w:rsidRPr="00564A3A">
        <w:rPr>
          <w:rFonts w:ascii="Arial" w:hAnsi="Arial" w:cs="Arial"/>
          <w:b/>
          <w:sz w:val="24"/>
          <w:szCs w:val="24"/>
          <w:vertAlign w:val="superscript"/>
        </w:rPr>
        <w:t>th</w:t>
      </w:r>
      <w:r w:rsidRPr="00564A3A">
        <w:rPr>
          <w:rFonts w:ascii="Arial" w:hAnsi="Arial" w:cs="Arial"/>
          <w:b/>
          <w:sz w:val="24"/>
          <w:szCs w:val="24"/>
        </w:rPr>
        <w:t xml:space="preserve"> June 2023</w:t>
      </w:r>
      <w:r w:rsidR="006D47D1" w:rsidRPr="00564A3A">
        <w:rPr>
          <w:rFonts w:ascii="Arial" w:hAnsi="Arial" w:cs="Arial"/>
          <w:b/>
          <w:sz w:val="24"/>
          <w:szCs w:val="24"/>
        </w:rPr>
        <w:br/>
        <w:t xml:space="preserve">Interviews </w:t>
      </w:r>
      <w:r w:rsidRPr="00564A3A">
        <w:rPr>
          <w:rFonts w:ascii="Arial" w:hAnsi="Arial" w:cs="Arial"/>
          <w:b/>
          <w:sz w:val="24"/>
          <w:szCs w:val="24"/>
        </w:rPr>
        <w:t>–</w:t>
      </w:r>
      <w:r w:rsidR="006D47D1" w:rsidRPr="00564A3A">
        <w:rPr>
          <w:rFonts w:ascii="Arial" w:hAnsi="Arial" w:cs="Arial"/>
          <w:b/>
          <w:sz w:val="24"/>
          <w:szCs w:val="24"/>
        </w:rPr>
        <w:t xml:space="preserve"> </w:t>
      </w:r>
      <w:r w:rsidRPr="00564A3A">
        <w:rPr>
          <w:rFonts w:ascii="Arial" w:hAnsi="Arial" w:cs="Arial"/>
          <w:b/>
          <w:sz w:val="24"/>
          <w:szCs w:val="24"/>
        </w:rPr>
        <w:t>W/C 12</w:t>
      </w:r>
      <w:r w:rsidRPr="00564A3A">
        <w:rPr>
          <w:rFonts w:ascii="Arial" w:hAnsi="Arial" w:cs="Arial"/>
          <w:b/>
          <w:sz w:val="24"/>
          <w:szCs w:val="24"/>
          <w:vertAlign w:val="superscript"/>
        </w:rPr>
        <w:t>th</w:t>
      </w:r>
      <w:r w:rsidRPr="00564A3A">
        <w:rPr>
          <w:rFonts w:ascii="Arial" w:hAnsi="Arial" w:cs="Arial"/>
          <w:b/>
          <w:sz w:val="24"/>
          <w:szCs w:val="24"/>
        </w:rPr>
        <w:t xml:space="preserve"> June 2023</w:t>
      </w:r>
      <w:r w:rsidR="006D47D1" w:rsidRPr="004737F3">
        <w:rPr>
          <w:rFonts w:ascii="Arial" w:hAnsi="Arial" w:cs="Arial"/>
          <w:sz w:val="24"/>
          <w:szCs w:val="24"/>
        </w:rPr>
        <w:br/>
      </w:r>
      <w:r w:rsidR="006D47D1" w:rsidRPr="004737F3">
        <w:rPr>
          <w:rFonts w:ascii="Arial" w:hAnsi="Arial" w:cs="Arial"/>
          <w:b/>
          <w:sz w:val="24"/>
          <w:szCs w:val="24"/>
        </w:rPr>
        <w:t>Whilst we will endeavour to meet the dates as specified there may be occasions when these dates will change.</w:t>
      </w:r>
    </w:p>
    <w:p w14:paraId="4349DC96" w14:textId="08B3C0E1" w:rsidR="004A4BEE" w:rsidRDefault="004A4BEE" w:rsidP="006D47D1">
      <w:pPr>
        <w:tabs>
          <w:tab w:val="left" w:pos="990"/>
        </w:tabs>
        <w:spacing w:line="240" w:lineRule="auto"/>
        <w:rPr>
          <w:rFonts w:ascii="Arial" w:hAnsi="Arial" w:cs="Arial"/>
          <w:b/>
          <w:sz w:val="24"/>
          <w:szCs w:val="24"/>
          <w:u w:val="single"/>
        </w:rPr>
      </w:pPr>
      <w:r>
        <w:rPr>
          <w:rFonts w:ascii="Arial" w:hAnsi="Arial" w:cs="Arial"/>
          <w:b/>
          <w:sz w:val="24"/>
          <w:szCs w:val="24"/>
          <w:u w:val="single"/>
        </w:rPr>
        <w:t>Location</w:t>
      </w:r>
    </w:p>
    <w:p w14:paraId="72FB23A5" w14:textId="3996BEAF" w:rsidR="004A4BEE" w:rsidRDefault="004A4BEE" w:rsidP="006D47D1">
      <w:pPr>
        <w:tabs>
          <w:tab w:val="left" w:pos="990"/>
        </w:tabs>
        <w:spacing w:line="240" w:lineRule="auto"/>
        <w:rPr>
          <w:rFonts w:ascii="Arial" w:hAnsi="Arial" w:cs="Arial"/>
          <w:bCs/>
          <w:sz w:val="24"/>
          <w:szCs w:val="24"/>
        </w:rPr>
      </w:pPr>
      <w:r>
        <w:rPr>
          <w:rFonts w:ascii="Arial" w:hAnsi="Arial" w:cs="Arial"/>
          <w:bCs/>
          <w:sz w:val="24"/>
          <w:szCs w:val="24"/>
        </w:rPr>
        <w:t>Glasgow Legal House</w:t>
      </w:r>
    </w:p>
    <w:p w14:paraId="671E16CA" w14:textId="5A74030D" w:rsidR="004A4BEE" w:rsidRDefault="004A4BEE" w:rsidP="006D47D1">
      <w:pPr>
        <w:tabs>
          <w:tab w:val="left" w:pos="990"/>
        </w:tabs>
        <w:spacing w:line="240" w:lineRule="auto"/>
        <w:rPr>
          <w:rFonts w:ascii="Arial" w:hAnsi="Arial" w:cs="Arial"/>
          <w:bCs/>
          <w:sz w:val="24"/>
          <w:szCs w:val="24"/>
        </w:rPr>
      </w:pPr>
      <w:r w:rsidRPr="004A4BEE">
        <w:rPr>
          <w:rFonts w:ascii="Arial" w:hAnsi="Arial" w:cs="Arial"/>
          <w:bCs/>
          <w:sz w:val="24"/>
          <w:szCs w:val="24"/>
        </w:rPr>
        <w:t xml:space="preserve">This role is primarily based in the COPFS’ Glasgow office but on occasion you may be required to work from other COPFS offices to deliver IT services, attend meetings etc. There is an expectation that the successful candidate will, from time-to-time, consider working overtime during weekday evenings and at weekends to meet operational needs. This is not mandatory. </w:t>
      </w:r>
    </w:p>
    <w:p w14:paraId="2FA5E01E" w14:textId="51BE15E5" w:rsidR="00D67003" w:rsidRPr="00C72C0B" w:rsidRDefault="00D67003" w:rsidP="006D47D1">
      <w:pPr>
        <w:tabs>
          <w:tab w:val="left" w:pos="990"/>
        </w:tabs>
        <w:spacing w:line="240" w:lineRule="auto"/>
        <w:rPr>
          <w:rFonts w:ascii="Arial" w:hAnsi="Arial" w:cs="Arial"/>
          <w:bCs/>
          <w:sz w:val="24"/>
          <w:szCs w:val="24"/>
        </w:rPr>
      </w:pPr>
      <w:r w:rsidRPr="00C72C0B">
        <w:rPr>
          <w:rFonts w:ascii="Arial" w:hAnsi="Arial" w:cs="Arial"/>
          <w:sz w:val="24"/>
          <w:szCs w:val="24"/>
        </w:rPr>
        <w:t>There is the option for Home/Remote Working for this post. However, there will be a requirement to be in office as and when required.</w:t>
      </w:r>
    </w:p>
    <w:p w14:paraId="6A593208" w14:textId="0889BB68" w:rsidR="004A4BEE" w:rsidRDefault="004A4BEE" w:rsidP="006D47D1">
      <w:pPr>
        <w:tabs>
          <w:tab w:val="left" w:pos="990"/>
        </w:tabs>
        <w:spacing w:line="240" w:lineRule="auto"/>
        <w:rPr>
          <w:rFonts w:ascii="Arial" w:hAnsi="Arial" w:cs="Arial"/>
          <w:b/>
          <w:sz w:val="24"/>
          <w:szCs w:val="24"/>
          <w:u w:val="single"/>
        </w:rPr>
      </w:pPr>
      <w:r>
        <w:rPr>
          <w:rFonts w:ascii="Arial" w:hAnsi="Arial" w:cs="Arial"/>
          <w:b/>
          <w:sz w:val="24"/>
          <w:szCs w:val="24"/>
          <w:u w:val="single"/>
        </w:rPr>
        <w:t>Contract Terms</w:t>
      </w:r>
    </w:p>
    <w:p w14:paraId="26E733C3" w14:textId="06F1AA0A" w:rsidR="004A4BEE" w:rsidRDefault="004A4BEE" w:rsidP="006D47D1">
      <w:pPr>
        <w:tabs>
          <w:tab w:val="left" w:pos="990"/>
        </w:tabs>
        <w:spacing w:line="240" w:lineRule="auto"/>
        <w:rPr>
          <w:rFonts w:ascii="Arial" w:hAnsi="Arial" w:cs="Arial"/>
          <w:bCs/>
          <w:sz w:val="24"/>
          <w:szCs w:val="24"/>
        </w:rPr>
      </w:pPr>
      <w:r>
        <w:rPr>
          <w:rFonts w:ascii="Arial" w:hAnsi="Arial" w:cs="Arial"/>
          <w:bCs/>
          <w:sz w:val="24"/>
          <w:szCs w:val="24"/>
        </w:rPr>
        <w:t>Permanent</w:t>
      </w:r>
    </w:p>
    <w:p w14:paraId="001503CC" w14:textId="452525A1" w:rsidR="004A4BEE" w:rsidRPr="004A4BEE" w:rsidRDefault="004A4BEE" w:rsidP="006D47D1">
      <w:pPr>
        <w:tabs>
          <w:tab w:val="left" w:pos="990"/>
        </w:tabs>
        <w:spacing w:line="240" w:lineRule="auto"/>
        <w:rPr>
          <w:rFonts w:ascii="Arial" w:hAnsi="Arial" w:cs="Arial"/>
          <w:bCs/>
          <w:sz w:val="24"/>
          <w:szCs w:val="24"/>
        </w:rPr>
      </w:pPr>
      <w:r>
        <w:rPr>
          <w:rFonts w:ascii="Arial" w:hAnsi="Arial" w:cs="Arial"/>
          <w:bCs/>
          <w:sz w:val="24"/>
          <w:szCs w:val="24"/>
        </w:rPr>
        <w:t>Full Time</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441A1E72" w14:textId="77777777" w:rsidR="00564A3A" w:rsidRDefault="006D47D1" w:rsidP="006D47D1">
      <w:pPr>
        <w:spacing w:line="240" w:lineRule="auto"/>
        <w:rPr>
          <w:rFonts w:ascii="Arial" w:hAnsi="Arial" w:cs="Arial"/>
          <w:sz w:val="24"/>
          <w:szCs w:val="24"/>
        </w:rPr>
      </w:pPr>
      <w:r w:rsidRPr="004737F3">
        <w:rPr>
          <w:rFonts w:ascii="Arial" w:hAnsi="Arial" w:cs="Arial"/>
          <w:sz w:val="24"/>
          <w:szCs w:val="24"/>
        </w:rPr>
        <w:t>Starting salary would be</w:t>
      </w:r>
      <w:r w:rsidR="00564A3A">
        <w:rPr>
          <w:rFonts w:ascii="Arial" w:hAnsi="Arial" w:cs="Arial"/>
          <w:sz w:val="24"/>
          <w:szCs w:val="24"/>
        </w:rPr>
        <w:t xml:space="preserve"> £38,120</w:t>
      </w:r>
      <w:r w:rsidRPr="002239B4">
        <w:rPr>
          <w:rFonts w:ascii="Arial" w:hAnsi="Arial" w:cs="Arial"/>
          <w:color w:val="FF0000"/>
          <w:sz w:val="24"/>
          <w:szCs w:val="24"/>
        </w:rPr>
        <w:t xml:space="preserve"> </w:t>
      </w:r>
      <w:r w:rsidRPr="004737F3">
        <w:rPr>
          <w:rFonts w:ascii="Arial" w:hAnsi="Arial" w:cs="Arial"/>
          <w:sz w:val="24"/>
          <w:szCs w:val="24"/>
        </w:rPr>
        <w:t>with the maximum salary on this scale being</w:t>
      </w:r>
      <w:r w:rsidR="00564A3A">
        <w:rPr>
          <w:rFonts w:ascii="Arial" w:hAnsi="Arial" w:cs="Arial"/>
          <w:sz w:val="24"/>
          <w:szCs w:val="24"/>
        </w:rPr>
        <w:t xml:space="preserve"> £42,936 which includes a £5,000 IT </w:t>
      </w:r>
      <w:r w:rsidR="00564A3A">
        <w:rPr>
          <w:rFonts w:ascii="Arial" w:hAnsi="Arial" w:cs="Arial"/>
          <w:sz w:val="24"/>
          <w:szCs w:val="24"/>
        </w:rPr>
        <w:t>allowance and is</w:t>
      </w:r>
      <w:r w:rsidRPr="002239B4">
        <w:rPr>
          <w:rFonts w:ascii="Arial" w:hAnsi="Arial" w:cs="Arial"/>
          <w:color w:val="FF0000"/>
          <w:sz w:val="24"/>
          <w:szCs w:val="24"/>
        </w:rPr>
        <w:t xml:space="preserve"> </w:t>
      </w:r>
      <w:r w:rsidRPr="004737F3">
        <w:rPr>
          <w:rFonts w:ascii="Arial" w:hAnsi="Arial" w:cs="Arial"/>
          <w:sz w:val="24"/>
          <w:szCs w:val="24"/>
        </w:rPr>
        <w:t>subject to future COPFS pay awards.  All salaries are pro rata for part-time staff.</w:t>
      </w:r>
    </w:p>
    <w:p w14:paraId="10A8A3AC" w14:textId="3B6475C9" w:rsidR="006D47D1" w:rsidRPr="004737F3" w:rsidRDefault="00564A3A" w:rsidP="006D47D1">
      <w:pPr>
        <w:spacing w:line="240" w:lineRule="auto"/>
        <w:rPr>
          <w:rFonts w:ascii="Arial" w:hAnsi="Arial" w:cs="Arial"/>
          <w:sz w:val="24"/>
          <w:szCs w:val="24"/>
        </w:rPr>
      </w:pPr>
      <w:r w:rsidRPr="00CD7595">
        <w:rPr>
          <w:rFonts w:ascii="Arial" w:hAnsi="Arial" w:cs="Arial"/>
          <w:sz w:val="24"/>
          <w:szCs w:val="24"/>
        </w:rPr>
        <w:t>Civil Service Pension employer contribution of 27.1% of your pay. This may amount to an employer contribution of £1</w:t>
      </w:r>
      <w:r w:rsidRPr="006958EE">
        <w:rPr>
          <w:rFonts w:ascii="Arial" w:hAnsi="Arial" w:cs="Arial"/>
          <w:sz w:val="24"/>
          <w:szCs w:val="24"/>
        </w:rPr>
        <w:t>2</w:t>
      </w:r>
      <w:r w:rsidRPr="00CD7595">
        <w:rPr>
          <w:rFonts w:ascii="Arial" w:hAnsi="Arial" w:cs="Arial"/>
          <w:sz w:val="24"/>
          <w:szCs w:val="24"/>
        </w:rPr>
        <w:t>,</w:t>
      </w:r>
      <w:r w:rsidRPr="006958EE">
        <w:rPr>
          <w:rFonts w:ascii="Arial" w:hAnsi="Arial" w:cs="Arial"/>
          <w:sz w:val="24"/>
          <w:szCs w:val="24"/>
        </w:rPr>
        <w:t>369</w:t>
      </w:r>
      <w:r w:rsidRPr="00CD7595">
        <w:rPr>
          <w:rFonts w:ascii="Arial" w:hAnsi="Arial" w:cs="Arial"/>
          <w:sz w:val="24"/>
          <w:szCs w:val="24"/>
        </w:rPr>
        <w:t xml:space="preserve"> (based on the salary of £43,729) per annum pro rata depending on pension scheme.</w:t>
      </w:r>
      <w:r w:rsidR="006D47D1" w:rsidRPr="004737F3">
        <w:rPr>
          <w:rFonts w:ascii="Arial" w:hAnsi="Arial" w:cs="Arial"/>
          <w:sz w:val="24"/>
          <w:szCs w:val="24"/>
        </w:rPr>
        <w:t xml:space="preserve"> </w:t>
      </w:r>
    </w:p>
    <w:p w14:paraId="309BBCCD" w14:textId="77777777" w:rsidR="006D47D1" w:rsidRPr="004737F3" w:rsidRDefault="006D47D1" w:rsidP="006D47D1">
      <w:pPr>
        <w:pStyle w:val="CommentText"/>
        <w:rPr>
          <w:rFonts w:ascii="Arial" w:hAnsi="Arial" w:cs="Arial"/>
          <w:sz w:val="24"/>
          <w:szCs w:val="24"/>
        </w:rPr>
      </w:pP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326D5A29" w14:textId="5E8BA9C4" w:rsidR="00564A3A" w:rsidRDefault="00564A3A" w:rsidP="00564A3A">
      <w:pPr>
        <w:spacing w:after="0" w:line="240" w:lineRule="auto"/>
        <w:rPr>
          <w:rFonts w:ascii="Arial" w:eastAsia="Times New Roman" w:hAnsi="Arial" w:cs="Arial"/>
          <w:b/>
          <w:sz w:val="24"/>
          <w:szCs w:val="24"/>
          <w:lang w:eastAsia="en-GB"/>
        </w:rPr>
      </w:pPr>
      <w:r w:rsidRPr="00564A3A">
        <w:rPr>
          <w:rFonts w:ascii="Arial" w:eastAsia="Times New Roman" w:hAnsi="Arial" w:cs="Arial"/>
          <w:b/>
          <w:sz w:val="24"/>
          <w:szCs w:val="24"/>
          <w:lang w:eastAsia="en-GB"/>
        </w:rPr>
        <w:t>General Responsibilities, Activities and Duties</w:t>
      </w:r>
    </w:p>
    <w:p w14:paraId="2EFCB605" w14:textId="2FDFB449" w:rsidR="00564A3A" w:rsidRDefault="00564A3A" w:rsidP="00564A3A">
      <w:pPr>
        <w:spacing w:after="0" w:line="240" w:lineRule="auto"/>
        <w:rPr>
          <w:rFonts w:ascii="Arial" w:eastAsia="Times New Roman" w:hAnsi="Arial" w:cs="Arial"/>
          <w:b/>
          <w:sz w:val="24"/>
          <w:szCs w:val="24"/>
          <w:lang w:eastAsia="en-GB"/>
        </w:rPr>
      </w:pPr>
    </w:p>
    <w:p w14:paraId="34141F86" w14:textId="609BF9BC" w:rsidR="00564A3A" w:rsidRPr="00564A3A" w:rsidRDefault="00564A3A" w:rsidP="00564A3A">
      <w:pPr>
        <w:pStyle w:val="ListParagraph"/>
        <w:numPr>
          <w:ilvl w:val="0"/>
          <w:numId w:val="39"/>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Monitor and support infrastructure assets and configuration items, ensuring high performance</w:t>
      </w:r>
    </w:p>
    <w:p w14:paraId="5AC884F3" w14:textId="185FCE7D" w:rsidR="00564A3A" w:rsidRPr="00564A3A" w:rsidRDefault="00564A3A" w:rsidP="00564A3A">
      <w:pPr>
        <w:pStyle w:val="ListParagraph"/>
        <w:numPr>
          <w:ilvl w:val="0"/>
          <w:numId w:val="39"/>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Provide leadership in optimising infrastructure services</w:t>
      </w:r>
    </w:p>
    <w:p w14:paraId="2E815A04" w14:textId="01DE634E" w:rsidR="00564A3A" w:rsidRPr="00564A3A" w:rsidRDefault="00564A3A" w:rsidP="00564A3A">
      <w:pPr>
        <w:pStyle w:val="ListParagraph"/>
        <w:numPr>
          <w:ilvl w:val="0"/>
          <w:numId w:val="39"/>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Design and implement infrastructure components of customer centred Digital Services</w:t>
      </w:r>
    </w:p>
    <w:p w14:paraId="4B9459B0" w14:textId="69A71C62" w:rsidR="00564A3A" w:rsidRPr="00564A3A" w:rsidRDefault="00564A3A" w:rsidP="00564A3A">
      <w:pPr>
        <w:pStyle w:val="ListParagraph"/>
        <w:numPr>
          <w:ilvl w:val="0"/>
          <w:numId w:val="39"/>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Maximise potential of new technologies</w:t>
      </w:r>
    </w:p>
    <w:p w14:paraId="4AF8D9C8" w14:textId="3B6DA7A9" w:rsidR="00564A3A" w:rsidRPr="00564A3A" w:rsidRDefault="00564A3A" w:rsidP="00564A3A">
      <w:pPr>
        <w:pStyle w:val="ListParagraph"/>
        <w:numPr>
          <w:ilvl w:val="0"/>
          <w:numId w:val="39"/>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Deliver business transformation</w:t>
      </w:r>
    </w:p>
    <w:p w14:paraId="1E11E178" w14:textId="77777777" w:rsidR="002208D3" w:rsidRDefault="002208D3" w:rsidP="00564A3A">
      <w:pPr>
        <w:spacing w:after="0" w:line="240" w:lineRule="auto"/>
        <w:rPr>
          <w:rFonts w:ascii="Arial" w:eastAsia="Times New Roman" w:hAnsi="Arial" w:cs="Arial"/>
          <w:b/>
          <w:sz w:val="24"/>
          <w:szCs w:val="24"/>
          <w:lang w:eastAsia="en-GB"/>
        </w:rPr>
      </w:pPr>
    </w:p>
    <w:p w14:paraId="15E02CC5" w14:textId="314779A1" w:rsidR="00564A3A" w:rsidRDefault="00564A3A" w:rsidP="00564A3A">
      <w:pPr>
        <w:spacing w:after="0" w:line="240" w:lineRule="auto"/>
        <w:rPr>
          <w:rFonts w:ascii="Arial" w:eastAsia="Times New Roman" w:hAnsi="Arial" w:cs="Arial"/>
          <w:b/>
          <w:sz w:val="24"/>
          <w:szCs w:val="24"/>
          <w:lang w:eastAsia="en-GB"/>
        </w:rPr>
      </w:pPr>
      <w:r w:rsidRPr="00564A3A">
        <w:rPr>
          <w:rFonts w:ascii="Arial" w:eastAsia="Times New Roman" w:hAnsi="Arial" w:cs="Arial"/>
          <w:b/>
          <w:sz w:val="24"/>
          <w:szCs w:val="24"/>
          <w:lang w:eastAsia="en-GB"/>
        </w:rPr>
        <w:t>Role Specific Responsibilities, Activities and Duties</w:t>
      </w:r>
    </w:p>
    <w:p w14:paraId="57B7D678" w14:textId="77777777" w:rsidR="00564A3A" w:rsidRPr="00564A3A" w:rsidRDefault="00564A3A" w:rsidP="00564A3A">
      <w:pPr>
        <w:spacing w:after="0" w:line="240" w:lineRule="auto"/>
        <w:rPr>
          <w:rFonts w:ascii="Arial" w:eastAsia="Times New Roman" w:hAnsi="Arial" w:cs="Arial"/>
          <w:sz w:val="24"/>
          <w:szCs w:val="24"/>
          <w:lang w:eastAsia="en-GB"/>
        </w:rPr>
      </w:pPr>
    </w:p>
    <w:p w14:paraId="5422362A" w14:textId="77777777" w:rsidR="00564A3A" w:rsidRPr="00564A3A" w:rsidRDefault="00564A3A" w:rsidP="00564A3A">
      <w:pPr>
        <w:numPr>
          <w:ilvl w:val="0"/>
          <w:numId w:val="38"/>
        </w:numPr>
        <w:spacing w:after="0" w:line="240" w:lineRule="auto"/>
        <w:rPr>
          <w:rFonts w:ascii="Arial" w:eastAsia="Times New Roman" w:hAnsi="Arial" w:cs="Arial"/>
          <w:sz w:val="24"/>
          <w:szCs w:val="24"/>
          <w:lang w:eastAsia="en-GB"/>
        </w:rPr>
      </w:pPr>
      <w:r w:rsidRPr="00564A3A">
        <w:rPr>
          <w:rFonts w:ascii="Arial" w:eastAsia="Times New Roman" w:hAnsi="Arial" w:cs="Arial"/>
          <w:sz w:val="24"/>
          <w:szCs w:val="24"/>
          <w:lang w:eastAsia="en-GB"/>
        </w:rPr>
        <w:t>Operational support and delivery of COPFS’ infrastructure enterprise services - (including, but not limited to, VMware virtual server and desktop systems, Microsoft 2012/2019 server, Active Directory, Azure Active Directory, Exchange 2016, Exchange Online, SAN technologies and CISCO networking solutions)</w:t>
      </w:r>
    </w:p>
    <w:p w14:paraId="3F84D6BA" w14:textId="77777777" w:rsidR="00564A3A" w:rsidRPr="00564A3A" w:rsidRDefault="00564A3A" w:rsidP="00564A3A">
      <w:pPr>
        <w:numPr>
          <w:ilvl w:val="0"/>
          <w:numId w:val="38"/>
        </w:numPr>
        <w:spacing w:after="0" w:line="240" w:lineRule="auto"/>
        <w:rPr>
          <w:rFonts w:ascii="Arial" w:eastAsia="Times New Roman" w:hAnsi="Arial" w:cs="Arial"/>
          <w:sz w:val="24"/>
          <w:szCs w:val="24"/>
          <w:lang w:eastAsia="en-GB"/>
        </w:rPr>
      </w:pPr>
      <w:r w:rsidRPr="00564A3A">
        <w:rPr>
          <w:rFonts w:ascii="Arial" w:eastAsia="Times New Roman" w:hAnsi="Arial" w:cs="Arial"/>
          <w:sz w:val="24"/>
          <w:szCs w:val="24"/>
          <w:lang w:eastAsia="en-GB"/>
        </w:rPr>
        <w:t>Work as part of a team to successfully deliver and implement infrastructure systems and solutions</w:t>
      </w:r>
    </w:p>
    <w:p w14:paraId="662E85DE" w14:textId="77777777" w:rsidR="00564A3A" w:rsidRPr="00564A3A" w:rsidRDefault="00564A3A" w:rsidP="00564A3A">
      <w:pPr>
        <w:numPr>
          <w:ilvl w:val="0"/>
          <w:numId w:val="38"/>
        </w:numPr>
        <w:spacing w:after="0" w:line="240" w:lineRule="auto"/>
        <w:rPr>
          <w:rFonts w:ascii="Arial" w:eastAsia="Times New Roman" w:hAnsi="Arial" w:cs="Arial"/>
          <w:sz w:val="24"/>
          <w:szCs w:val="24"/>
          <w:lang w:eastAsia="en-GB"/>
        </w:rPr>
      </w:pPr>
      <w:r w:rsidRPr="00564A3A">
        <w:rPr>
          <w:rFonts w:ascii="Arial" w:eastAsia="Times New Roman" w:hAnsi="Arial" w:cs="Arial"/>
          <w:sz w:val="24"/>
          <w:szCs w:val="24"/>
          <w:lang w:eastAsia="en-GB"/>
        </w:rPr>
        <w:lastRenderedPageBreak/>
        <w:t>Provide suggested initiatives and improvements to both the enterprise and division working practices and processes</w:t>
      </w:r>
    </w:p>
    <w:p w14:paraId="21D28FDC" w14:textId="77777777" w:rsidR="00564A3A" w:rsidRPr="00564A3A" w:rsidRDefault="00564A3A" w:rsidP="00564A3A">
      <w:pPr>
        <w:numPr>
          <w:ilvl w:val="0"/>
          <w:numId w:val="38"/>
        </w:numPr>
        <w:spacing w:after="0" w:line="240" w:lineRule="auto"/>
        <w:rPr>
          <w:rFonts w:ascii="Arial" w:eastAsia="Times New Roman" w:hAnsi="Arial" w:cs="Arial"/>
          <w:sz w:val="24"/>
          <w:szCs w:val="24"/>
          <w:lang w:eastAsia="en-GB"/>
        </w:rPr>
      </w:pPr>
      <w:r w:rsidRPr="00564A3A">
        <w:rPr>
          <w:rFonts w:ascii="Arial" w:eastAsia="Times New Roman" w:hAnsi="Arial" w:cs="Arial"/>
          <w:sz w:val="24"/>
          <w:szCs w:val="24"/>
          <w:lang w:val="en" w:eastAsia="en-GB"/>
        </w:rPr>
        <w:t>Completion of daily, weekly and monthly proactive maintenance tasks to ensure the availability and performance of the enterprise</w:t>
      </w:r>
    </w:p>
    <w:p w14:paraId="1FC4BBF7" w14:textId="77777777" w:rsidR="006D47D1" w:rsidRPr="004737F3" w:rsidRDefault="006D47D1" w:rsidP="00564A3A">
      <w:pPr>
        <w:spacing w:after="0" w:line="240" w:lineRule="auto"/>
        <w:rPr>
          <w:rFonts w:ascii="Arial" w:eastAsia="Times New Roman" w:hAnsi="Arial" w:cs="Arial"/>
          <w:sz w:val="24"/>
          <w:szCs w:val="24"/>
          <w:lang w:eastAsia="en-GB"/>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36207331" w14:textId="77777777" w:rsidR="006D47D1" w:rsidRPr="002D1B6D" w:rsidRDefault="006D47D1" w:rsidP="006D47D1">
      <w:pPr>
        <w:spacing w:after="0" w:line="240" w:lineRule="auto"/>
        <w:rPr>
          <w:rFonts w:ascii="Arial" w:eastAsia="Times New Roman" w:hAnsi="Arial" w:cs="Arial"/>
          <w:sz w:val="24"/>
          <w:szCs w:val="24"/>
          <w:lang w:eastAsia="en-GB"/>
        </w:rPr>
      </w:pPr>
      <w:r w:rsidRPr="002D1B6D">
        <w:rPr>
          <w:rFonts w:ascii="Arial" w:eastAsia="Times New Roman" w:hAnsi="Arial" w:cs="Arial"/>
          <w:b/>
          <w:bCs/>
          <w:sz w:val="24"/>
          <w:szCs w:val="24"/>
          <w:lang w:eastAsia="en-GB"/>
        </w:rPr>
        <w:t>Essential Criteria</w:t>
      </w:r>
    </w:p>
    <w:p w14:paraId="6AFCCEAF" w14:textId="77777777" w:rsidR="00CA16FB" w:rsidRDefault="00CA16FB" w:rsidP="00CA16FB">
      <w:pPr>
        <w:spacing w:after="0" w:line="240" w:lineRule="auto"/>
        <w:contextualSpacing/>
        <w:rPr>
          <w:rFonts w:ascii="Arial" w:eastAsia="Times New Roman" w:hAnsi="Arial" w:cs="Arial"/>
          <w:sz w:val="24"/>
          <w:szCs w:val="24"/>
        </w:rPr>
      </w:pPr>
    </w:p>
    <w:p w14:paraId="388ED4EC" w14:textId="77777777" w:rsidR="00CA16FB" w:rsidRDefault="00CA16FB" w:rsidP="00CA16FB">
      <w:pPr>
        <w:spacing w:after="0" w:line="240" w:lineRule="auto"/>
        <w:contextualSpacing/>
        <w:rPr>
          <w:rFonts w:ascii="Arial" w:eastAsia="Times New Roman" w:hAnsi="Arial" w:cs="Arial"/>
          <w:sz w:val="24"/>
          <w:szCs w:val="24"/>
        </w:rPr>
      </w:pPr>
      <w:r>
        <w:rPr>
          <w:rFonts w:ascii="Arial" w:eastAsia="Times New Roman" w:hAnsi="Arial" w:cs="Arial"/>
          <w:sz w:val="24"/>
          <w:szCs w:val="24"/>
        </w:rPr>
        <w:t>The competencies noted in this pack form the key essential criteria for tis post.</w:t>
      </w:r>
    </w:p>
    <w:p w14:paraId="2BEC1765" w14:textId="77777777" w:rsidR="00CA16FB" w:rsidRDefault="00CA16FB" w:rsidP="00CA16FB">
      <w:pPr>
        <w:spacing w:after="0" w:line="240" w:lineRule="auto"/>
        <w:contextualSpacing/>
        <w:rPr>
          <w:rFonts w:ascii="Arial" w:eastAsia="Times New Roman" w:hAnsi="Arial" w:cs="Arial"/>
          <w:sz w:val="24"/>
          <w:szCs w:val="24"/>
        </w:rPr>
      </w:pPr>
    </w:p>
    <w:p w14:paraId="3C759542" w14:textId="77777777" w:rsidR="00CA16FB" w:rsidRDefault="00CA16FB" w:rsidP="00CA16FB">
      <w:pPr>
        <w:spacing w:after="0" w:line="240" w:lineRule="auto"/>
        <w:contextualSpacing/>
        <w:rPr>
          <w:rFonts w:ascii="Arial" w:eastAsia="Times New Roman" w:hAnsi="Arial" w:cs="Arial"/>
          <w:sz w:val="24"/>
          <w:szCs w:val="24"/>
        </w:rPr>
      </w:pPr>
      <w:r>
        <w:rPr>
          <w:rFonts w:ascii="Arial" w:eastAsia="Times New Roman" w:hAnsi="Arial" w:cs="Arial"/>
          <w:sz w:val="24"/>
          <w:szCs w:val="24"/>
        </w:rPr>
        <w:t>The successful candidate will also demonstrate the below essential criteria:</w:t>
      </w:r>
    </w:p>
    <w:p w14:paraId="4120F404" w14:textId="77777777" w:rsidR="00CA16FB" w:rsidRDefault="00CA16FB" w:rsidP="00CA16FB">
      <w:pPr>
        <w:spacing w:after="0" w:line="240" w:lineRule="auto"/>
        <w:contextualSpacing/>
        <w:rPr>
          <w:rFonts w:ascii="Arial" w:eastAsia="Times New Roman" w:hAnsi="Arial" w:cs="Arial"/>
          <w:sz w:val="24"/>
          <w:szCs w:val="24"/>
        </w:rPr>
      </w:pPr>
    </w:p>
    <w:p w14:paraId="49618EBE" w14:textId="77777777" w:rsidR="00CA16FB" w:rsidRDefault="00CA16FB" w:rsidP="00CA16FB">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Strong technical background and understanding of the enterprise services noted in the role specific responsibilities</w:t>
      </w:r>
    </w:p>
    <w:p w14:paraId="1823623D" w14:textId="77777777" w:rsidR="00CA16FB" w:rsidRDefault="00CA16FB" w:rsidP="00CA16FB">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Technical understanding and ability to support enterprise level IT infrastructure services</w:t>
      </w:r>
    </w:p>
    <w:p w14:paraId="15EFFFE9" w14:textId="606830C2" w:rsidR="006D47D1" w:rsidRPr="00CA16FB" w:rsidRDefault="006D47D1" w:rsidP="002D1B6D">
      <w:pPr>
        <w:pStyle w:val="ListParagraph"/>
        <w:spacing w:after="0" w:line="240" w:lineRule="auto"/>
        <w:rPr>
          <w:rFonts w:ascii="Arial" w:eastAsia="Times New Roman" w:hAnsi="Arial" w:cs="Arial"/>
          <w:sz w:val="24"/>
          <w:szCs w:val="24"/>
        </w:rPr>
      </w:pPr>
      <w:r w:rsidRPr="00CA16FB">
        <w:rPr>
          <w:rFonts w:ascii="Arial" w:eastAsia="Times New Roman" w:hAnsi="Arial" w:cs="Arial"/>
          <w:sz w:val="24"/>
          <w:szCs w:val="24"/>
        </w:rPr>
        <w:br/>
      </w:r>
    </w:p>
    <w:p w14:paraId="333950B5" w14:textId="484DDD1C" w:rsidR="006D47D1" w:rsidRDefault="006D47D1" w:rsidP="006D47D1">
      <w:pPr>
        <w:spacing w:after="0" w:line="240" w:lineRule="auto"/>
        <w:rPr>
          <w:rFonts w:ascii="Arial" w:eastAsia="Times New Roman" w:hAnsi="Arial" w:cs="Arial"/>
          <w:sz w:val="24"/>
          <w:szCs w:val="24"/>
          <w:lang w:eastAsia="en-GB"/>
        </w:rPr>
      </w:pPr>
      <w:r w:rsidRPr="002D1B6D">
        <w:rPr>
          <w:rFonts w:ascii="Arial" w:eastAsia="Times New Roman" w:hAnsi="Arial" w:cs="Arial"/>
          <w:b/>
          <w:bCs/>
          <w:sz w:val="24"/>
          <w:szCs w:val="24"/>
          <w:lang w:eastAsia="en-GB"/>
        </w:rPr>
        <w:t>Desirable Criteria</w:t>
      </w:r>
      <w:r w:rsidRPr="002D1B6D">
        <w:rPr>
          <w:rFonts w:ascii="Arial" w:eastAsia="Times New Roman" w:hAnsi="Arial" w:cs="Arial"/>
          <w:sz w:val="24"/>
          <w:szCs w:val="24"/>
          <w:lang w:eastAsia="en-GB"/>
        </w:rPr>
        <w:t>:</w:t>
      </w:r>
    </w:p>
    <w:p w14:paraId="6E284AE5" w14:textId="77777777" w:rsidR="002D1B6D" w:rsidRPr="002D1B6D" w:rsidRDefault="002D1B6D" w:rsidP="006D47D1">
      <w:pPr>
        <w:spacing w:after="0" w:line="240" w:lineRule="auto"/>
        <w:rPr>
          <w:rFonts w:ascii="Arial" w:eastAsia="Times New Roman" w:hAnsi="Arial" w:cs="Arial"/>
          <w:sz w:val="24"/>
          <w:szCs w:val="24"/>
          <w:lang w:eastAsia="en-GB"/>
        </w:rPr>
      </w:pPr>
    </w:p>
    <w:p w14:paraId="38D9F909" w14:textId="23B525FF" w:rsidR="006D47D1" w:rsidRDefault="002D1B6D" w:rsidP="002D1B6D">
      <w:pPr>
        <w:pStyle w:val="ListParagraph"/>
        <w:numPr>
          <w:ilvl w:val="0"/>
          <w:numId w:val="40"/>
        </w:numPr>
        <w:spacing w:after="0" w:line="240" w:lineRule="auto"/>
        <w:rPr>
          <w:rFonts w:ascii="Arial" w:eastAsia="Times New Roman" w:hAnsi="Arial" w:cs="Arial"/>
          <w:sz w:val="24"/>
          <w:szCs w:val="24"/>
        </w:rPr>
      </w:pPr>
      <w:r w:rsidRPr="002D1B6D">
        <w:rPr>
          <w:rFonts w:ascii="Arial" w:eastAsia="Times New Roman" w:hAnsi="Arial" w:cs="Arial"/>
          <w:sz w:val="24"/>
          <w:szCs w:val="24"/>
        </w:rPr>
        <w:t>Experience managing and configuring Microsoft Cloud Security products and Microsoft Azure services</w:t>
      </w:r>
    </w:p>
    <w:p w14:paraId="777F751C" w14:textId="71A91BC7" w:rsidR="002D1B6D" w:rsidRDefault="004A4BEE" w:rsidP="002D1B6D">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Knowledge of managing network equipment such as Cisco switches, Palo Alto firewalls, SAN switches and F5</w:t>
      </w:r>
    </w:p>
    <w:p w14:paraId="7F9B9A13" w14:textId="728C4631" w:rsidR="004A4BEE" w:rsidRDefault="004A4BEE" w:rsidP="002D1B6D">
      <w:pPr>
        <w:pStyle w:val="ListParagraph"/>
        <w:numPr>
          <w:ilvl w:val="0"/>
          <w:numId w:val="40"/>
        </w:numPr>
        <w:spacing w:after="0" w:line="240" w:lineRule="auto"/>
        <w:rPr>
          <w:rFonts w:ascii="Arial" w:eastAsia="Times New Roman" w:hAnsi="Arial" w:cs="Arial"/>
          <w:sz w:val="24"/>
          <w:szCs w:val="24"/>
        </w:rPr>
      </w:pPr>
      <w:r>
        <w:rPr>
          <w:rFonts w:ascii="Arial" w:eastAsia="Times New Roman" w:hAnsi="Arial" w:cs="Arial"/>
          <w:sz w:val="24"/>
          <w:szCs w:val="24"/>
        </w:rPr>
        <w:t>ITIL, Microsoft, Cisco, VMware technologies certification</w:t>
      </w:r>
    </w:p>
    <w:bookmarkEnd w:id="3"/>
    <w:p w14:paraId="2B753365" w14:textId="1A3F5176" w:rsidR="0045418E" w:rsidRPr="009B3AF0" w:rsidRDefault="0045418E" w:rsidP="0045418E">
      <w:pPr>
        <w:rPr>
          <w:rFonts w:ascii="Arial" w:hAnsi="Arial" w:cs="Arial"/>
          <w:bCs/>
        </w:rPr>
      </w:pP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p w14:paraId="4519BDD2"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Closing Date</w:t>
            </w:r>
          </w:p>
        </w:tc>
        <w:tc>
          <w:tcPr>
            <w:tcW w:w="3421" w:type="dxa"/>
          </w:tcPr>
          <w:p w14:paraId="6B85AF56" w14:textId="382481AD" w:rsidR="009222D9" w:rsidRPr="00564A3A" w:rsidRDefault="00564A3A" w:rsidP="00E43634">
            <w:pPr>
              <w:rPr>
                <w:rStyle w:val="Hyperlink"/>
                <w:rFonts w:ascii="Arial" w:hAnsi="Arial" w:cs="Arial"/>
                <w:bCs/>
                <w:color w:val="auto"/>
                <w:sz w:val="24"/>
                <w:szCs w:val="24"/>
                <w:u w:val="none"/>
              </w:rPr>
            </w:pPr>
            <w:r w:rsidRPr="00564A3A">
              <w:rPr>
                <w:rFonts w:ascii="Arial" w:hAnsi="Arial" w:cs="Arial"/>
                <w:bCs/>
                <w:sz w:val="24"/>
                <w:szCs w:val="24"/>
              </w:rPr>
              <w:t>4</w:t>
            </w:r>
            <w:r w:rsidRPr="00564A3A">
              <w:rPr>
                <w:rFonts w:ascii="Arial" w:hAnsi="Arial" w:cs="Arial"/>
                <w:bCs/>
                <w:sz w:val="24"/>
                <w:szCs w:val="24"/>
                <w:vertAlign w:val="superscript"/>
              </w:rPr>
              <w:t>th</w:t>
            </w:r>
            <w:r w:rsidRPr="00564A3A">
              <w:rPr>
                <w:rFonts w:ascii="Arial" w:hAnsi="Arial" w:cs="Arial"/>
                <w:bCs/>
                <w:sz w:val="24"/>
                <w:szCs w:val="24"/>
              </w:rPr>
              <w:t xml:space="preserve"> June 2023</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40A477D6" w:rsidR="009222D9" w:rsidRPr="00564A3A" w:rsidRDefault="00564A3A" w:rsidP="00E43634">
            <w:pPr>
              <w:rPr>
                <w:rStyle w:val="Hyperlink"/>
                <w:rFonts w:ascii="Arial" w:hAnsi="Arial" w:cs="Arial"/>
                <w:bCs/>
                <w:color w:val="auto"/>
                <w:sz w:val="24"/>
                <w:szCs w:val="24"/>
                <w:u w:val="none"/>
              </w:rPr>
            </w:pPr>
            <w:r w:rsidRPr="00564A3A">
              <w:rPr>
                <w:rFonts w:ascii="Arial" w:hAnsi="Arial" w:cs="Arial"/>
                <w:bCs/>
                <w:sz w:val="24"/>
                <w:szCs w:val="24"/>
              </w:rPr>
              <w:t>W/C 5</w:t>
            </w:r>
            <w:r w:rsidRPr="00564A3A">
              <w:rPr>
                <w:rFonts w:ascii="Arial" w:hAnsi="Arial" w:cs="Arial"/>
                <w:bCs/>
                <w:sz w:val="24"/>
                <w:szCs w:val="24"/>
                <w:vertAlign w:val="superscript"/>
              </w:rPr>
              <w:t>th</w:t>
            </w:r>
            <w:r w:rsidRPr="00564A3A">
              <w:rPr>
                <w:rFonts w:ascii="Arial" w:hAnsi="Arial" w:cs="Arial"/>
                <w:bCs/>
                <w:sz w:val="24"/>
                <w:szCs w:val="24"/>
              </w:rPr>
              <w:t xml:space="preserve"> June 2023</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69FA51DD" w:rsidR="009222D9" w:rsidRPr="00564A3A" w:rsidRDefault="00564A3A" w:rsidP="00E43634">
            <w:pPr>
              <w:rPr>
                <w:rStyle w:val="Hyperlink"/>
                <w:rFonts w:ascii="Arial" w:hAnsi="Arial" w:cs="Arial"/>
                <w:bCs/>
                <w:color w:val="auto"/>
                <w:sz w:val="24"/>
                <w:szCs w:val="24"/>
                <w:u w:val="none"/>
              </w:rPr>
            </w:pPr>
            <w:r w:rsidRPr="00564A3A">
              <w:rPr>
                <w:rFonts w:ascii="Arial" w:hAnsi="Arial" w:cs="Arial"/>
                <w:bCs/>
                <w:sz w:val="24"/>
                <w:szCs w:val="24"/>
              </w:rPr>
              <w:t>W/C 12</w:t>
            </w:r>
            <w:r w:rsidRPr="00564A3A">
              <w:rPr>
                <w:rFonts w:ascii="Arial" w:hAnsi="Arial" w:cs="Arial"/>
                <w:bCs/>
                <w:sz w:val="24"/>
                <w:szCs w:val="24"/>
                <w:vertAlign w:val="superscript"/>
              </w:rPr>
              <w:t>th</w:t>
            </w:r>
            <w:r w:rsidRPr="00564A3A">
              <w:rPr>
                <w:rFonts w:ascii="Arial" w:hAnsi="Arial" w:cs="Arial"/>
                <w:bCs/>
                <w:sz w:val="24"/>
                <w:szCs w:val="24"/>
              </w:rPr>
              <w:t xml:space="preserve"> June 2023</w:t>
            </w:r>
          </w:p>
        </w:tc>
      </w:tr>
    </w:tbl>
    <w:p w14:paraId="20B4BA9B" w14:textId="77777777" w:rsidR="009222D9" w:rsidRPr="009222D9" w:rsidRDefault="009222D9" w:rsidP="009222D9">
      <w:pPr>
        <w:tabs>
          <w:tab w:val="left" w:pos="990"/>
        </w:tabs>
        <w:spacing w:line="260" w:lineRule="exact"/>
        <w:ind w:left="720"/>
        <w:rPr>
          <w:rStyle w:val="Hyperlink"/>
          <w:rFonts w:ascii="Arial" w:hAnsi="Arial" w:cs="Arial"/>
          <w:b/>
          <w:color w:val="auto"/>
          <w:sz w:val="24"/>
          <w:szCs w:val="24"/>
        </w:rPr>
      </w:pPr>
    </w:p>
    <w:p w14:paraId="506782C8" w14:textId="77777777" w:rsidR="002239B4" w:rsidRPr="009222D9" w:rsidRDefault="009222D9" w:rsidP="009222D9">
      <w:pPr>
        <w:ind w:left="720"/>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4" w:name="_Toc536025930"/>
      <w:r w:rsidRPr="007D5F2A">
        <w:rPr>
          <w:rFonts w:ascii="Arial" w:hAnsi="Arial" w:cs="Arial"/>
          <w:b w:val="0"/>
          <w:sz w:val="52"/>
          <w:szCs w:val="52"/>
          <w:u w:val="single"/>
        </w:rPr>
        <w:t>Application and Selection</w:t>
      </w:r>
      <w:bookmarkEnd w:id="4"/>
    </w:p>
    <w:p w14:paraId="5F66D251" w14:textId="77777777" w:rsidR="009222D9" w:rsidRPr="00724893"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3759601A" w14:textId="2291E2B2" w:rsidR="00D67003" w:rsidRPr="00D67003" w:rsidRDefault="00D67003" w:rsidP="00D67003">
      <w:pPr>
        <w:tabs>
          <w:tab w:val="left" w:pos="9639"/>
          <w:tab w:val="left" w:pos="11880"/>
        </w:tabs>
        <w:spacing w:line="240" w:lineRule="auto"/>
        <w:rPr>
          <w:rFonts w:ascii="Arial" w:hAnsi="Arial" w:cs="Arial"/>
          <w:bCs/>
          <w:sz w:val="24"/>
          <w:szCs w:val="24"/>
        </w:rPr>
      </w:pPr>
      <w:bookmarkStart w:id="5" w:name="_Hlk124513961"/>
      <w:bookmarkStart w:id="6" w:name="_Hlk126913212"/>
      <w:r w:rsidRPr="00C72C0B">
        <w:rPr>
          <w:rFonts w:ascii="Arial" w:hAnsi="Arial" w:cs="Arial"/>
          <w:bCs/>
          <w:sz w:val="24"/>
          <w:szCs w:val="24"/>
        </w:rPr>
        <w:t xml:space="preserve">Please submit a CV and a fully completed Personal Information Form to </w:t>
      </w:r>
      <w:hyperlink r:id="rId13" w:history="1">
        <w:r w:rsidRPr="001044B4">
          <w:rPr>
            <w:rStyle w:val="Hyperlink"/>
            <w:rFonts w:ascii="Arial" w:hAnsi="Arial" w:cs="Arial"/>
            <w:sz w:val="24"/>
            <w:szCs w:val="24"/>
          </w:rPr>
          <w:t>recruitment@copfs.gov.uk</w:t>
        </w:r>
      </w:hyperlink>
      <w:bookmarkEnd w:id="5"/>
      <w:bookmarkEnd w:id="6"/>
    </w:p>
    <w:p w14:paraId="069F4AA4" w14:textId="148B1961"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062E1D60"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w:t>
      </w:r>
      <w:r w:rsidRPr="00724893">
        <w:rPr>
          <w:rFonts w:ascii="Arial" w:hAnsi="Arial" w:cs="Arial"/>
          <w:sz w:val="24"/>
          <w:szCs w:val="24"/>
        </w:rPr>
        <w:lastRenderedPageBreak/>
        <w:t xml:space="preserve">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686CD90D"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recruitment panel expect you to ensure that the examples given in your application form are concise and meet with the recommended word count of 250 words per competency. Answers in excess of 300 words will not be assessed beyond this count which will likely affect your score.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6558B8C0" w14:textId="77777777" w:rsidR="009222D9" w:rsidRPr="00724893" w:rsidRDefault="009222D9" w:rsidP="009222D9">
      <w:pPr>
        <w:tabs>
          <w:tab w:val="left" w:pos="9639"/>
          <w:tab w:val="left" w:pos="11880"/>
        </w:tabs>
        <w:spacing w:line="240" w:lineRule="auto"/>
        <w:rPr>
          <w:rFonts w:ascii="Arial" w:hAnsi="Arial" w:cs="Arial"/>
          <w:sz w:val="24"/>
          <w:szCs w:val="24"/>
        </w:rPr>
      </w:pPr>
      <w:r w:rsidRPr="00724893">
        <w:rPr>
          <w:rFonts w:ascii="Arial" w:hAnsi="Arial" w:cs="Arial"/>
          <w:b/>
          <w:sz w:val="24"/>
          <w:szCs w:val="24"/>
        </w:rPr>
        <w:t>Part B</w:t>
      </w:r>
      <w:r w:rsidRPr="00724893">
        <w:rPr>
          <w:rFonts w:ascii="Arial" w:hAnsi="Arial" w:cs="Arial"/>
          <w:sz w:val="24"/>
          <w:szCs w:val="24"/>
        </w:rPr>
        <w:t xml:space="preserve">, </w:t>
      </w:r>
      <w:r w:rsidRPr="00724893">
        <w:rPr>
          <w:rFonts w:ascii="Arial" w:hAnsi="Arial" w:cs="Arial"/>
          <w:b/>
          <w:sz w:val="24"/>
          <w:szCs w:val="24"/>
        </w:rPr>
        <w:t>section 4</w:t>
      </w:r>
      <w:r w:rsidRPr="00724893">
        <w:rPr>
          <w:rFonts w:ascii="Arial" w:hAnsi="Arial" w:cs="Arial"/>
          <w:sz w:val="24"/>
          <w:szCs w:val="24"/>
        </w:rPr>
        <w:t xml:space="preserve"> of the application form is where you must provide specific and job relevant evidence of competency related behaviours in each of the key competencies detailed on pages 12-15.</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Like the situation and task, this should be kept brief and describe the outcome of your situation.  You may also 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7" w:name="_Toc194912967"/>
      <w:r w:rsidRPr="00724893">
        <w:rPr>
          <w:rFonts w:ascii="Arial" w:hAnsi="Arial" w:cs="Arial"/>
          <w:szCs w:val="24"/>
        </w:rPr>
        <w:t>Understanding the sift procedure</w:t>
      </w:r>
      <w:bookmarkEnd w:id="7"/>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Where there are specific essential criteria or a post attracts more applicants than can reasonably be handled at interview, applications may be “sifted</w:t>
      </w:r>
      <w:proofErr w:type="gramStart"/>
      <w:r w:rsidRPr="00724893">
        <w:rPr>
          <w:rFonts w:ascii="Arial" w:hAnsi="Arial" w:cs="Arial"/>
          <w:sz w:val="24"/>
          <w:szCs w:val="24"/>
        </w:rPr>
        <w:t>”</w:t>
      </w:r>
      <w:proofErr w:type="gramEnd"/>
      <w:r w:rsidRPr="00724893">
        <w:rPr>
          <w:rFonts w:ascii="Arial" w:hAnsi="Arial" w:cs="Arial"/>
          <w:sz w:val="24"/>
          <w:szCs w:val="24"/>
        </w:rPr>
        <w:t xml:space="preserve"> and a shortlist produced.  This formal action will be conducted by a Sift Panel who will usually (but not always) be the same as the Selection Panel. The </w:t>
      </w:r>
      <w:r w:rsidRPr="00724893">
        <w:rPr>
          <w:rFonts w:ascii="Arial" w:hAnsi="Arial" w:cs="Arial"/>
          <w:sz w:val="24"/>
          <w:szCs w:val="24"/>
        </w:rPr>
        <w:lastRenderedPageBreak/>
        <w:t xml:space="preserve">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8" w:name="_Toc194912968"/>
      <w:r w:rsidRPr="00724893">
        <w:rPr>
          <w:rFonts w:ascii="Arial" w:hAnsi="Arial" w:cs="Arial"/>
          <w:szCs w:val="24"/>
        </w:rPr>
        <w:t>The Interview</w:t>
      </w:r>
      <w:bookmarkEnd w:id="8"/>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724893">
        <w:rPr>
          <w:rFonts w:ascii="Arial" w:hAnsi="Arial" w:cs="Arial"/>
          <w:sz w:val="24"/>
          <w:szCs w:val="24"/>
        </w:rPr>
        <w:t>clarification</w:t>
      </w:r>
      <w:proofErr w:type="gramEnd"/>
      <w:r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w:t>
      </w:r>
      <w:r w:rsidRPr="00724893">
        <w:rPr>
          <w:rFonts w:ascii="Arial" w:hAnsi="Arial" w:cs="Arial"/>
          <w:sz w:val="24"/>
          <w:szCs w:val="24"/>
        </w:rPr>
        <w:lastRenderedPageBreak/>
        <w:t>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w:t>
      </w:r>
      <w:r w:rsidRPr="00724893">
        <w:rPr>
          <w:rFonts w:ascii="Arial" w:hAnsi="Arial" w:cs="Arial"/>
          <w:sz w:val="24"/>
          <w:szCs w:val="24"/>
        </w:rPr>
        <w:t xml:space="preserve">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same </w:t>
      </w:r>
      <w:proofErr w:type="gramStart"/>
      <w:r w:rsidRPr="00724893">
        <w:rPr>
          <w:rFonts w:ascii="Arial" w:hAnsi="Arial" w:cs="Arial"/>
          <w:sz w:val="24"/>
          <w:szCs w:val="24"/>
        </w:rPr>
        <w:t>3 point</w:t>
      </w:r>
      <w:proofErr w:type="gramEnd"/>
      <w:r w:rsidRPr="00724893">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lastRenderedPageBreak/>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9"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9"/>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 xml:space="preserve">Appeals out with these grounds will not be considered.  The appeal must be submitted in writing, justifying the grounds, to the HR Resource Team within five working days of receiving the results or feedback (if available). Where an appeal is </w:t>
      </w:r>
      <w:r w:rsidRPr="00724893">
        <w:rPr>
          <w:rFonts w:ascii="Arial" w:hAnsi="Arial" w:cs="Arial"/>
          <w:sz w:val="24"/>
          <w:szCs w:val="24"/>
        </w:rPr>
        <w:lastRenderedPageBreak/>
        <w:t>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10" w:name="_Hlk88742603"/>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lastRenderedPageBreak/>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DB11E1B" w14:textId="77777777" w:rsidR="002239B4" w:rsidRPr="007D5F2A" w:rsidRDefault="002239B4" w:rsidP="007D5F2A">
      <w:pPr>
        <w:pStyle w:val="Heading1"/>
        <w:jc w:val="left"/>
        <w:rPr>
          <w:rFonts w:ascii="Arial" w:hAnsi="Arial" w:cs="Arial"/>
          <w:b w:val="0"/>
          <w:sz w:val="52"/>
          <w:szCs w:val="52"/>
          <w:u w:val="single"/>
        </w:rPr>
      </w:pPr>
      <w:bookmarkStart w:id="11" w:name="_Toc536025931"/>
      <w:bookmarkEnd w:id="10"/>
      <w:r w:rsidRPr="007D5F2A">
        <w:rPr>
          <w:rFonts w:ascii="Arial" w:hAnsi="Arial" w:cs="Arial"/>
          <w:b w:val="0"/>
          <w:sz w:val="52"/>
          <w:szCs w:val="52"/>
          <w:u w:val="single"/>
        </w:rPr>
        <w:t>Competencies</w:t>
      </w:r>
      <w:bookmarkEnd w:id="11"/>
    </w:p>
    <w:p w14:paraId="0EDCEC78" w14:textId="77777777" w:rsidR="002239B4" w:rsidRPr="00F54117" w:rsidRDefault="002239B4" w:rsidP="002239B4">
      <w:pPr>
        <w:spacing w:line="240" w:lineRule="auto"/>
        <w:rPr>
          <w:rFonts w:ascii="Arial" w:hAnsi="Arial" w:cs="Arial"/>
          <w:sz w:val="24"/>
          <w:szCs w:val="24"/>
        </w:rPr>
      </w:pPr>
      <w:bookmarkStart w:id="12" w:name="_Toc235419869"/>
      <w:bookmarkStart w:id="13" w:name="_Toc235420077"/>
      <w:bookmarkStart w:id="14" w:name="_Toc246781323"/>
      <w:bookmarkStart w:id="15"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6" w:name="_Toc235419872"/>
      <w:bookmarkStart w:id="17" w:name="_Toc235420080"/>
      <w:bookmarkStart w:id="18" w:name="_Toc246781326"/>
      <w:bookmarkEnd w:id="12"/>
      <w:bookmarkEnd w:id="13"/>
      <w:bookmarkEnd w:id="14"/>
      <w:bookmarkEnd w:id="15"/>
    </w:p>
    <w:p w14:paraId="5EE00C30" w14:textId="77777777" w:rsidR="002239B4" w:rsidRDefault="002239B4" w:rsidP="002239B4">
      <w:pPr>
        <w:autoSpaceDE w:val="0"/>
        <w:autoSpaceDN w:val="0"/>
        <w:adjustRightInd w:val="0"/>
        <w:spacing w:line="240" w:lineRule="auto"/>
        <w:rPr>
          <w:rFonts w:ascii="Arial" w:hAnsi="Arial" w:cs="Arial"/>
          <w:color w:val="000000"/>
          <w:sz w:val="24"/>
          <w:szCs w:val="24"/>
        </w:rPr>
      </w:pPr>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 xml:space="preserve">The Competency Framework enables COPFS to recruit and select staff by considering evidence on how an individual achieved an objective or completed a task.  It further allows </w:t>
      </w:r>
      <w:r w:rsidRPr="00F54117">
        <w:rPr>
          <w:rFonts w:ascii="Arial" w:hAnsi="Arial" w:cs="Arial"/>
          <w:sz w:val="24"/>
          <w:szCs w:val="24"/>
        </w:rPr>
        <w:lastRenderedPageBreak/>
        <w:t>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3BBDB613" w14:textId="77777777" w:rsidR="00BF685F" w:rsidRDefault="00BF685F" w:rsidP="002239B4">
      <w:pPr>
        <w:spacing w:line="240" w:lineRule="auto"/>
        <w:rPr>
          <w:rFonts w:ascii="Arial" w:hAnsi="Arial" w:cs="Arial"/>
          <w:sz w:val="24"/>
          <w:szCs w:val="24"/>
        </w:rPr>
      </w:pPr>
    </w:p>
    <w:p w14:paraId="77FED203" w14:textId="77777777" w:rsidR="00BF685F" w:rsidRPr="00F54117" w:rsidRDefault="00BF685F" w:rsidP="002239B4">
      <w:pPr>
        <w:spacing w:line="240" w:lineRule="auto"/>
        <w:rPr>
          <w:rFonts w:ascii="Arial" w:hAnsi="Arial" w:cs="Arial"/>
          <w:sz w:val="24"/>
          <w:szCs w:val="24"/>
        </w:rPr>
      </w:pP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9" w:name="_Toc254680236"/>
      <w:bookmarkStart w:id="20" w:name="_Toc254680329"/>
      <w:bookmarkStart w:id="21" w:name="_Toc254680503"/>
      <w:bookmarkStart w:id="22" w:name="_Toc257798079"/>
      <w:bookmarkStart w:id="23" w:name="_Toc257798868"/>
      <w:bookmarkStart w:id="24" w:name="_Toc257798968"/>
      <w:bookmarkEnd w:id="16"/>
      <w:bookmarkEnd w:id="17"/>
      <w:bookmarkEnd w:id="18"/>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77777777" w:rsidR="009222D9" w:rsidRPr="00435909" w:rsidRDefault="009222D9" w:rsidP="009222D9">
      <w:pPr>
        <w:pStyle w:val="Heading1"/>
        <w:jc w:val="left"/>
        <w:rPr>
          <w:rFonts w:ascii="Arial" w:hAnsi="Arial" w:cs="Arial"/>
          <w:sz w:val="28"/>
        </w:rPr>
      </w:pPr>
      <w:r w:rsidRPr="00435909">
        <w:rPr>
          <w:rFonts w:ascii="Arial" w:hAnsi="Arial" w:cs="Arial"/>
          <w:sz w:val="28"/>
        </w:rPr>
        <w:lastRenderedPageBreak/>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435909" w:rsidRPr="00435909" w14:paraId="04D3C72F" w14:textId="77777777" w:rsidTr="00E43634">
        <w:tc>
          <w:tcPr>
            <w:tcW w:w="2268" w:type="dxa"/>
          </w:tcPr>
          <w:p w14:paraId="14B1E8F5" w14:textId="77777777" w:rsidR="009222D9" w:rsidRPr="00435909" w:rsidRDefault="009222D9" w:rsidP="00E43634">
            <w:pPr>
              <w:pStyle w:val="Heading3"/>
              <w:jc w:val="left"/>
              <w:rPr>
                <w:rFonts w:ascii="Arial" w:hAnsi="Arial" w:cs="Arial"/>
              </w:rPr>
            </w:pPr>
            <w:r w:rsidRPr="00435909">
              <w:rPr>
                <w:rFonts w:ascii="Arial" w:hAnsi="Arial" w:cs="Arial"/>
              </w:rPr>
              <w:t>Description</w:t>
            </w:r>
          </w:p>
        </w:tc>
        <w:tc>
          <w:tcPr>
            <w:tcW w:w="12474" w:type="dxa"/>
            <w:gridSpan w:val="2"/>
          </w:tcPr>
          <w:p w14:paraId="0842C6DD" w14:textId="77777777" w:rsidR="009222D9" w:rsidRPr="00435909" w:rsidRDefault="009222D9" w:rsidP="00E43634">
            <w:pPr>
              <w:spacing w:line="240" w:lineRule="auto"/>
              <w:rPr>
                <w:rFonts w:ascii="Arial" w:hAnsi="Arial" w:cs="Arial"/>
                <w:sz w:val="24"/>
                <w:szCs w:val="20"/>
              </w:rPr>
            </w:pPr>
            <w:r w:rsidRPr="00435909">
              <w:rPr>
                <w:rFonts w:ascii="Arial" w:hAnsi="Arial" w:cs="Arial"/>
                <w:sz w:val="24"/>
                <w:szCs w:val="20"/>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w:t>
            </w:r>
            <w:proofErr w:type="gramStart"/>
            <w:r w:rsidRPr="00435909">
              <w:rPr>
                <w:rFonts w:ascii="Arial" w:hAnsi="Arial" w:cs="Arial"/>
                <w:sz w:val="24"/>
                <w:szCs w:val="20"/>
              </w:rPr>
              <w:t>fairly</w:t>
            </w:r>
            <w:proofErr w:type="gramEnd"/>
            <w:r w:rsidRPr="00435909">
              <w:rPr>
                <w:rFonts w:ascii="Arial" w:hAnsi="Arial" w:cs="Arial"/>
                <w:sz w:val="24"/>
                <w:szCs w:val="20"/>
              </w:rPr>
              <w:t xml:space="preserve"> and promptly. It is also about leaders providing the focus and energy to drive activities forward through others and encourage staff to perform effectively during challenging and changing times.  </w:t>
            </w:r>
          </w:p>
        </w:tc>
      </w:tr>
      <w:tr w:rsidR="00435909" w:rsidRPr="00435909" w14:paraId="756E9B80" w14:textId="77777777" w:rsidTr="00E43634">
        <w:tc>
          <w:tcPr>
            <w:tcW w:w="2268" w:type="dxa"/>
          </w:tcPr>
          <w:p w14:paraId="4B8D00B5" w14:textId="77777777" w:rsidR="009222D9" w:rsidRPr="00435909" w:rsidRDefault="009222D9" w:rsidP="00E43634">
            <w:pPr>
              <w:pStyle w:val="Heading3"/>
              <w:jc w:val="left"/>
              <w:rPr>
                <w:rFonts w:ascii="Arial" w:hAnsi="Arial" w:cs="Arial"/>
              </w:rPr>
            </w:pPr>
          </w:p>
        </w:tc>
        <w:tc>
          <w:tcPr>
            <w:tcW w:w="6379" w:type="dxa"/>
          </w:tcPr>
          <w:p w14:paraId="7B610727"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Effective Behaviour People who are effective are likely to…</w:t>
            </w:r>
          </w:p>
        </w:tc>
        <w:tc>
          <w:tcPr>
            <w:tcW w:w="6095" w:type="dxa"/>
          </w:tcPr>
          <w:p w14:paraId="545C567B"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Ineffective Behaviour People who are less effective are likely to…</w:t>
            </w:r>
          </w:p>
        </w:tc>
      </w:tr>
      <w:tr w:rsidR="00435909" w:rsidRPr="00435909" w14:paraId="01480C09" w14:textId="77777777" w:rsidTr="00E43634">
        <w:trPr>
          <w:trHeight w:val="2117"/>
        </w:trPr>
        <w:tc>
          <w:tcPr>
            <w:tcW w:w="2268" w:type="dxa"/>
          </w:tcPr>
          <w:p w14:paraId="2F507024" w14:textId="6C27FEDF" w:rsidR="009222D9" w:rsidRPr="00435909" w:rsidRDefault="009222D9" w:rsidP="00E43634">
            <w:pPr>
              <w:pStyle w:val="Heading3"/>
              <w:jc w:val="left"/>
              <w:rPr>
                <w:rFonts w:ascii="Arial" w:hAnsi="Arial" w:cs="Arial"/>
              </w:rPr>
            </w:pPr>
            <w:r w:rsidRPr="00435909">
              <w:rPr>
                <w:rFonts w:ascii="Arial" w:hAnsi="Arial" w:cs="Arial"/>
              </w:rPr>
              <w:t xml:space="preserve">Level </w:t>
            </w:r>
            <w:r w:rsidR="00435909" w:rsidRPr="00435909">
              <w:rPr>
                <w:rFonts w:ascii="Arial" w:hAnsi="Arial" w:cs="Arial"/>
              </w:rPr>
              <w:t>3</w:t>
            </w:r>
          </w:p>
        </w:tc>
        <w:tc>
          <w:tcPr>
            <w:tcW w:w="6379" w:type="dxa"/>
          </w:tcPr>
          <w:p w14:paraId="6CC1796A" w14:textId="43D8F3AE" w:rsidR="0043590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 xml:space="preserve">Successfully manage, </w:t>
            </w:r>
            <w:proofErr w:type="gramStart"/>
            <w:r w:rsidRPr="00435909">
              <w:rPr>
                <w:rFonts w:ascii="Arial" w:hAnsi="Arial" w:cs="Arial"/>
                <w:sz w:val="24"/>
                <w:szCs w:val="20"/>
              </w:rPr>
              <w:t>support</w:t>
            </w:r>
            <w:proofErr w:type="gramEnd"/>
            <w:r w:rsidRPr="00435909">
              <w:rPr>
                <w:rFonts w:ascii="Arial" w:hAnsi="Arial" w:cs="Arial"/>
                <w:sz w:val="24"/>
                <w:szCs w:val="20"/>
              </w:rPr>
              <w:t xml:space="preserve"> and stretch self and team to deliver agreed goals and objectives</w:t>
            </w:r>
          </w:p>
          <w:p w14:paraId="3C307851" w14:textId="6C2A6E58" w:rsidR="0043590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Show a positive approach in keeping their own and the team’s efforts focused on the goals that really matter</w:t>
            </w:r>
          </w:p>
          <w:p w14:paraId="30DF230D" w14:textId="5095698C" w:rsidR="0043590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Take responsibility for delivering expected outcomes on time and to standard, giving credit to teams and individuals as appropriate</w:t>
            </w:r>
          </w:p>
          <w:p w14:paraId="58FC9231" w14:textId="218367C2" w:rsidR="0043590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Plan ahead but reassess workloads and priorities if situations change or people are facing conflicting demands</w:t>
            </w:r>
          </w:p>
          <w:p w14:paraId="098182AE" w14:textId="4F1BC1CE" w:rsidR="0043590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Regularly monitor own and team’s work against milestones or targets and act promptly to keep work on track and maintain performance</w:t>
            </w:r>
          </w:p>
          <w:p w14:paraId="7A7638C0" w14:textId="6BE7BB4F" w:rsidR="009222D9" w:rsidRPr="00435909" w:rsidRDefault="00435909" w:rsidP="00435909">
            <w:pPr>
              <w:pStyle w:val="ListParagraph"/>
              <w:numPr>
                <w:ilvl w:val="0"/>
                <w:numId w:val="44"/>
              </w:numPr>
              <w:spacing w:after="0" w:line="240" w:lineRule="auto"/>
              <w:rPr>
                <w:rFonts w:ascii="Arial" w:hAnsi="Arial" w:cs="Arial"/>
                <w:sz w:val="24"/>
                <w:szCs w:val="20"/>
              </w:rPr>
            </w:pPr>
            <w:r w:rsidRPr="00435909">
              <w:rPr>
                <w:rFonts w:ascii="Arial" w:hAnsi="Arial" w:cs="Arial"/>
                <w:sz w:val="24"/>
                <w:szCs w:val="20"/>
              </w:rPr>
              <w:t>Coach and support others to set and achieve challenging goals for themselves</w:t>
            </w:r>
          </w:p>
        </w:tc>
        <w:tc>
          <w:tcPr>
            <w:tcW w:w="6095" w:type="dxa"/>
          </w:tcPr>
          <w:p w14:paraId="66DE936C" w14:textId="3C41F0EE" w:rsidR="0043590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Give people work to do without supporting them to develop the skills and knowledge they need for the job </w:t>
            </w:r>
          </w:p>
          <w:p w14:paraId="0A3FC34D" w14:textId="48118E81" w:rsidR="0043590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Allow workflow to lose momentum or drift away from priorities</w:t>
            </w:r>
          </w:p>
          <w:p w14:paraId="28A8E1A1" w14:textId="3EABD4B8" w:rsidR="0043590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Give little or no support to others in managing poor performance, allow others’ problems and obstacles to hamper progress</w:t>
            </w:r>
          </w:p>
          <w:p w14:paraId="6E1D85E7" w14:textId="550005BA" w:rsidR="0043590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Show no consideration for diversity-related needs of the team when organising the workload</w:t>
            </w:r>
          </w:p>
          <w:p w14:paraId="03DABBEF" w14:textId="09E59854" w:rsidR="0043590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Allow poor performance to go unchallenged, causing workload issues for other team members </w:t>
            </w:r>
          </w:p>
          <w:p w14:paraId="3CE39140" w14:textId="4A93AB85" w:rsidR="009222D9" w:rsidRPr="00435909" w:rsidRDefault="00435909" w:rsidP="00435909">
            <w:pPr>
              <w:pStyle w:val="ListParagraph"/>
              <w:numPr>
                <w:ilvl w:val="0"/>
                <w:numId w:val="44"/>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Allow organisational and other obstacles, including a lack of support, to stand in the way of own and others’ aspirations</w:t>
            </w:r>
          </w:p>
        </w:tc>
      </w:tr>
    </w:tbl>
    <w:p w14:paraId="44026932" w14:textId="77777777" w:rsidR="009222D9" w:rsidRPr="0064569D" w:rsidRDefault="009222D9" w:rsidP="009222D9">
      <w:pPr>
        <w:pStyle w:val="Heading1"/>
        <w:jc w:val="left"/>
        <w:rPr>
          <w:rFonts w:ascii="Arial" w:hAnsi="Arial" w:cs="Arial"/>
          <w:color w:val="FF0000"/>
          <w:sz w:val="20"/>
        </w:rPr>
      </w:pPr>
    </w:p>
    <w:p w14:paraId="2B8A7849"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6AFD2CC2" w14:textId="77777777" w:rsidR="009222D9" w:rsidRPr="00435909" w:rsidRDefault="009222D9" w:rsidP="009222D9">
      <w:pPr>
        <w:pStyle w:val="Heading1"/>
        <w:jc w:val="left"/>
        <w:rPr>
          <w:rFonts w:ascii="Arial" w:hAnsi="Arial" w:cs="Arial"/>
          <w:sz w:val="28"/>
        </w:rPr>
      </w:pPr>
      <w:r w:rsidRPr="00435909">
        <w:rPr>
          <w:rFonts w:ascii="Arial" w:hAnsi="Arial" w:cs="Arial"/>
          <w:sz w:val="28"/>
        </w:rPr>
        <w:lastRenderedPageBreak/>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435909" w:rsidRPr="00435909" w14:paraId="2B4BF50B" w14:textId="77777777" w:rsidTr="00E43634">
        <w:tc>
          <w:tcPr>
            <w:tcW w:w="2268" w:type="dxa"/>
          </w:tcPr>
          <w:p w14:paraId="0DAB0132" w14:textId="77777777" w:rsidR="009222D9" w:rsidRPr="00435909" w:rsidRDefault="009222D9" w:rsidP="00E43634">
            <w:pPr>
              <w:pStyle w:val="Heading3"/>
              <w:jc w:val="left"/>
              <w:rPr>
                <w:rFonts w:ascii="Arial" w:hAnsi="Arial" w:cs="Arial"/>
              </w:rPr>
            </w:pPr>
            <w:r w:rsidRPr="00435909">
              <w:rPr>
                <w:rFonts w:ascii="Arial" w:hAnsi="Arial" w:cs="Arial"/>
              </w:rPr>
              <w:t>Description</w:t>
            </w:r>
          </w:p>
        </w:tc>
        <w:tc>
          <w:tcPr>
            <w:tcW w:w="12474" w:type="dxa"/>
            <w:gridSpan w:val="2"/>
          </w:tcPr>
          <w:p w14:paraId="7459923C" w14:textId="77777777" w:rsidR="009222D9" w:rsidRPr="00435909" w:rsidRDefault="009222D9" w:rsidP="00E43634">
            <w:pPr>
              <w:spacing w:line="240" w:lineRule="auto"/>
              <w:rPr>
                <w:rFonts w:ascii="Arial" w:hAnsi="Arial" w:cs="Arial"/>
                <w:sz w:val="24"/>
                <w:szCs w:val="20"/>
              </w:rPr>
            </w:pPr>
            <w:r w:rsidRPr="00435909">
              <w:rPr>
                <w:rFonts w:ascii="Arial" w:hAnsi="Arial" w:cs="Arial"/>
                <w:sz w:val="24"/>
                <w:szCs w:val="20"/>
              </w:rPr>
              <w:t xml:space="preserve">At all levels, effectiveness in this area is about leading from the front and communicating with clarity, </w:t>
            </w:r>
            <w:proofErr w:type="gramStart"/>
            <w:r w:rsidRPr="00435909">
              <w:rPr>
                <w:rFonts w:ascii="Arial" w:hAnsi="Arial" w:cs="Arial"/>
                <w:sz w:val="24"/>
                <w:szCs w:val="20"/>
              </w:rPr>
              <w:t>conviction</w:t>
            </w:r>
            <w:proofErr w:type="gramEnd"/>
            <w:r w:rsidRPr="00435909">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435909">
              <w:rPr>
                <w:rFonts w:ascii="Arial" w:hAnsi="Arial" w:cs="Arial"/>
                <w:sz w:val="24"/>
                <w:szCs w:val="20"/>
              </w:rPr>
              <w:t>integrity, and</w:t>
            </w:r>
            <w:proofErr w:type="gramEnd"/>
            <w:r w:rsidRPr="00435909">
              <w:rPr>
                <w:rFonts w:ascii="Arial" w:hAnsi="Arial" w:cs="Arial"/>
                <w:sz w:val="24"/>
                <w:szCs w:val="20"/>
              </w:rPr>
              <w:t xml:space="preserve"> upholding the reputation of the Department and the Civil Service.</w:t>
            </w:r>
          </w:p>
        </w:tc>
      </w:tr>
      <w:tr w:rsidR="00435909" w:rsidRPr="00435909" w14:paraId="0A429ED3" w14:textId="77777777" w:rsidTr="00E43634">
        <w:tc>
          <w:tcPr>
            <w:tcW w:w="2268" w:type="dxa"/>
          </w:tcPr>
          <w:p w14:paraId="1C047A8B" w14:textId="77777777" w:rsidR="009222D9" w:rsidRPr="00435909" w:rsidRDefault="009222D9" w:rsidP="00E43634">
            <w:pPr>
              <w:pStyle w:val="Heading3"/>
              <w:jc w:val="left"/>
              <w:rPr>
                <w:rFonts w:ascii="Arial" w:hAnsi="Arial" w:cs="Arial"/>
              </w:rPr>
            </w:pPr>
          </w:p>
        </w:tc>
        <w:tc>
          <w:tcPr>
            <w:tcW w:w="6379" w:type="dxa"/>
          </w:tcPr>
          <w:p w14:paraId="72DDEE46"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Effective Behaviour People who are effective are likely to…</w:t>
            </w:r>
          </w:p>
        </w:tc>
        <w:tc>
          <w:tcPr>
            <w:tcW w:w="6095" w:type="dxa"/>
          </w:tcPr>
          <w:p w14:paraId="470AF415"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Ineffective Behaviour People who are less effective are likely to…</w:t>
            </w:r>
          </w:p>
        </w:tc>
      </w:tr>
      <w:tr w:rsidR="00435909" w:rsidRPr="00435909" w14:paraId="6C9A5AC5" w14:textId="77777777" w:rsidTr="00E43634">
        <w:trPr>
          <w:trHeight w:val="2117"/>
        </w:trPr>
        <w:tc>
          <w:tcPr>
            <w:tcW w:w="2268" w:type="dxa"/>
          </w:tcPr>
          <w:p w14:paraId="38D3CC49" w14:textId="4602D0BB" w:rsidR="009222D9" w:rsidRPr="00435909" w:rsidRDefault="009222D9" w:rsidP="00E43634">
            <w:pPr>
              <w:pStyle w:val="Heading3"/>
              <w:jc w:val="left"/>
              <w:rPr>
                <w:rFonts w:ascii="Arial" w:hAnsi="Arial" w:cs="Arial"/>
              </w:rPr>
            </w:pPr>
            <w:r w:rsidRPr="00435909">
              <w:rPr>
                <w:rFonts w:ascii="Arial" w:hAnsi="Arial" w:cs="Arial"/>
              </w:rPr>
              <w:t xml:space="preserve">Level </w:t>
            </w:r>
            <w:r w:rsidR="00435909" w:rsidRPr="00435909">
              <w:rPr>
                <w:rFonts w:ascii="Arial" w:hAnsi="Arial" w:cs="Arial"/>
              </w:rPr>
              <w:t>3</w:t>
            </w:r>
          </w:p>
        </w:tc>
        <w:tc>
          <w:tcPr>
            <w:tcW w:w="6379" w:type="dxa"/>
          </w:tcPr>
          <w:p w14:paraId="6CDF8A82" w14:textId="71A4BF9B"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Take opportunities to regularly communicate and interact with staff, helping to clarify goals and activities and the links between these and Departmental strategy </w:t>
            </w:r>
          </w:p>
          <w:p w14:paraId="408ECDC8" w14:textId="34F87783"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Recognise, </w:t>
            </w:r>
            <w:proofErr w:type="gramStart"/>
            <w:r w:rsidRPr="00435909">
              <w:rPr>
                <w:rFonts w:ascii="Arial" w:hAnsi="Arial" w:cs="Arial"/>
                <w:sz w:val="24"/>
                <w:szCs w:val="20"/>
              </w:rPr>
              <w:t>respect</w:t>
            </w:r>
            <w:proofErr w:type="gramEnd"/>
            <w:r w:rsidRPr="00435909">
              <w:rPr>
                <w:rFonts w:ascii="Arial" w:hAnsi="Arial" w:cs="Arial"/>
                <w:sz w:val="24"/>
                <w:szCs w:val="20"/>
              </w:rPr>
              <w:t xml:space="preserve"> and reward the contribution and achievements of others </w:t>
            </w:r>
          </w:p>
          <w:p w14:paraId="66912A74" w14:textId="1E6C14B4"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Communicate in a succinct, engaging manner and stand ground when needed </w:t>
            </w:r>
          </w:p>
          <w:p w14:paraId="58D86C57" w14:textId="69D7FB6D"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Communicate using appropriate styles, </w:t>
            </w:r>
            <w:proofErr w:type="gramStart"/>
            <w:r w:rsidRPr="00435909">
              <w:rPr>
                <w:rFonts w:ascii="Arial" w:hAnsi="Arial" w:cs="Arial"/>
                <w:sz w:val="24"/>
                <w:szCs w:val="20"/>
              </w:rPr>
              <w:t>methods</w:t>
            </w:r>
            <w:proofErr w:type="gramEnd"/>
            <w:r w:rsidRPr="00435909">
              <w:rPr>
                <w:rFonts w:ascii="Arial" w:hAnsi="Arial" w:cs="Arial"/>
                <w:sz w:val="24"/>
                <w:szCs w:val="20"/>
              </w:rPr>
              <w:t xml:space="preserve"> and timing, including digital channels, to maximise understanding and impact</w:t>
            </w:r>
          </w:p>
          <w:p w14:paraId="6902A888" w14:textId="563D37A7"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Promote the work of the Department and play an active part in supporting the Civil Service values and culture</w:t>
            </w:r>
          </w:p>
          <w:p w14:paraId="080DBD05" w14:textId="7796D519" w:rsidR="00141A28"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Convey enthusiasm and energy about their work and encourage others to do the same</w:t>
            </w:r>
          </w:p>
        </w:tc>
        <w:tc>
          <w:tcPr>
            <w:tcW w:w="6095" w:type="dxa"/>
          </w:tcPr>
          <w:p w14:paraId="0A030B2E" w14:textId="3562F455"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Be rarely available to staff and others, communicate infrequently</w:t>
            </w:r>
          </w:p>
          <w:p w14:paraId="31D0A92C" w14:textId="1B2DD666"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Take the credit for others’ achievements</w:t>
            </w:r>
          </w:p>
          <w:p w14:paraId="2CF6BF13" w14:textId="747ADBE5"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Give in readily when challenged </w:t>
            </w:r>
          </w:p>
          <w:p w14:paraId="6D3DF571" w14:textId="4835389C"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Communicate in a set way with little variation, without tailoring messages, </w:t>
            </w:r>
            <w:proofErr w:type="gramStart"/>
            <w:r w:rsidRPr="00435909">
              <w:rPr>
                <w:rFonts w:ascii="Arial" w:hAnsi="Arial" w:cs="Arial"/>
                <w:sz w:val="24"/>
                <w:szCs w:val="20"/>
              </w:rPr>
              <w:t>style</w:t>
            </w:r>
            <w:proofErr w:type="gramEnd"/>
            <w:r w:rsidRPr="00435909">
              <w:rPr>
                <w:rFonts w:ascii="Arial" w:hAnsi="Arial" w:cs="Arial"/>
                <w:sz w:val="24"/>
                <w:szCs w:val="20"/>
              </w:rPr>
              <w:t xml:space="preserve"> and timing to the needs of the target audience</w:t>
            </w:r>
          </w:p>
          <w:p w14:paraId="336CF127" w14:textId="4B348F9A" w:rsidR="0043590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Be ignorant of and/or dismissive of broader organisational values and goals, such as equality and diversity</w:t>
            </w:r>
          </w:p>
          <w:p w14:paraId="760D0589" w14:textId="7042F2DC" w:rsidR="009222D9" w:rsidRPr="00435909" w:rsidRDefault="00435909" w:rsidP="00435909">
            <w:pPr>
              <w:pStyle w:val="ListParagraph"/>
              <w:numPr>
                <w:ilvl w:val="0"/>
                <w:numId w:val="43"/>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Communicate information without consideration for the audience or with limited/low levels of enthusiasm and effort</w:t>
            </w:r>
          </w:p>
        </w:tc>
      </w:tr>
    </w:tbl>
    <w:p w14:paraId="78991719" w14:textId="77777777" w:rsidR="009222D9" w:rsidRPr="00435909" w:rsidRDefault="009222D9" w:rsidP="009222D9">
      <w:pPr>
        <w:pStyle w:val="Heading1"/>
        <w:jc w:val="left"/>
        <w:rPr>
          <w:rFonts w:ascii="Arial" w:hAnsi="Arial" w:cs="Arial"/>
          <w:sz w:val="20"/>
        </w:rPr>
      </w:pPr>
    </w:p>
    <w:p w14:paraId="24180AB4" w14:textId="77777777" w:rsidR="009222D9" w:rsidRPr="00435909" w:rsidRDefault="009222D9" w:rsidP="009222D9"/>
    <w:p w14:paraId="495F4F2A" w14:textId="77777777" w:rsidR="009222D9" w:rsidRPr="00435909" w:rsidRDefault="009222D9" w:rsidP="009222D9">
      <w:pPr>
        <w:pStyle w:val="Heading1"/>
        <w:jc w:val="left"/>
        <w:rPr>
          <w:rFonts w:ascii="Arial" w:hAnsi="Arial" w:cs="Arial"/>
          <w:sz w:val="28"/>
        </w:rPr>
      </w:pPr>
      <w:r w:rsidRPr="00435909">
        <w:rPr>
          <w:rFonts w:ascii="Arial" w:hAnsi="Arial" w:cs="Arial"/>
          <w:sz w:val="28"/>
        </w:rPr>
        <w:lastRenderedPageBreak/>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435909" w:rsidRPr="00435909" w14:paraId="30D276C0" w14:textId="77777777" w:rsidTr="00E43634">
        <w:tc>
          <w:tcPr>
            <w:tcW w:w="2268" w:type="dxa"/>
          </w:tcPr>
          <w:p w14:paraId="686CEBCD" w14:textId="77777777" w:rsidR="009222D9" w:rsidRPr="00435909" w:rsidRDefault="009222D9" w:rsidP="00E43634">
            <w:pPr>
              <w:pStyle w:val="Heading3"/>
              <w:jc w:val="left"/>
              <w:rPr>
                <w:rFonts w:ascii="Arial" w:hAnsi="Arial" w:cs="Arial"/>
              </w:rPr>
            </w:pPr>
            <w:r w:rsidRPr="00435909">
              <w:rPr>
                <w:rFonts w:ascii="Arial" w:hAnsi="Arial" w:cs="Arial"/>
              </w:rPr>
              <w:t>Description</w:t>
            </w:r>
          </w:p>
        </w:tc>
        <w:tc>
          <w:tcPr>
            <w:tcW w:w="12474" w:type="dxa"/>
            <w:gridSpan w:val="2"/>
          </w:tcPr>
          <w:p w14:paraId="359F06BE" w14:textId="77777777" w:rsidR="009222D9" w:rsidRPr="00435909" w:rsidRDefault="009222D9" w:rsidP="00E43634">
            <w:pPr>
              <w:rPr>
                <w:rFonts w:ascii="Arial" w:hAnsi="Arial" w:cs="Arial"/>
                <w:sz w:val="24"/>
                <w:szCs w:val="20"/>
              </w:rPr>
            </w:pPr>
            <w:r w:rsidRPr="00435909">
              <w:rPr>
                <w:rFonts w:ascii="Arial" w:hAnsi="Arial" w:cs="Arial"/>
                <w:sz w:val="24"/>
                <w:szCs w:val="20"/>
              </w:rPr>
              <w:t xml:space="preserve">Effectiveness in this area is about being objective; using sound judgement, </w:t>
            </w:r>
            <w:proofErr w:type="gramStart"/>
            <w:r w:rsidRPr="00435909">
              <w:rPr>
                <w:rFonts w:ascii="Arial" w:hAnsi="Arial" w:cs="Arial"/>
                <w:sz w:val="24"/>
                <w:szCs w:val="20"/>
              </w:rPr>
              <w:t>evidence</w:t>
            </w:r>
            <w:proofErr w:type="gramEnd"/>
            <w:r w:rsidRPr="00435909">
              <w:rPr>
                <w:rFonts w:ascii="Arial" w:hAnsi="Arial" w:cs="Arial"/>
                <w:sz w:val="24"/>
                <w:szCs w:val="20"/>
              </w:rPr>
              <w:t xml:space="preserve"> and knowledge to provide accurate, expert and professional advice. For all staff, it means showing clarity of thought, setting priorities, </w:t>
            </w:r>
            <w:proofErr w:type="gramStart"/>
            <w:r w:rsidRPr="00435909">
              <w:rPr>
                <w:rFonts w:ascii="Arial" w:hAnsi="Arial" w:cs="Arial"/>
                <w:sz w:val="24"/>
                <w:szCs w:val="20"/>
              </w:rPr>
              <w:t>analysing</w:t>
            </w:r>
            <w:proofErr w:type="gramEnd"/>
            <w:r w:rsidRPr="00435909">
              <w:rPr>
                <w:rFonts w:ascii="Arial" w:hAnsi="Arial" w:cs="Arial"/>
                <w:sz w:val="24"/>
                <w:szCs w:val="20"/>
              </w:rPr>
              <w:t xml:space="preserve"> and using evidence to evaluate options before arriving at well-reasoned justifiable decisions. At senior levels, leaders will be creating </w:t>
            </w:r>
            <w:proofErr w:type="gramStart"/>
            <w:r w:rsidRPr="00435909">
              <w:rPr>
                <w:rFonts w:ascii="Arial" w:hAnsi="Arial" w:cs="Arial"/>
                <w:sz w:val="24"/>
                <w:szCs w:val="20"/>
              </w:rPr>
              <w:t>evidence based</w:t>
            </w:r>
            <w:proofErr w:type="gramEnd"/>
            <w:r w:rsidRPr="00435909">
              <w:rPr>
                <w:rFonts w:ascii="Arial" w:hAnsi="Arial" w:cs="Arial"/>
                <w:sz w:val="24"/>
                <w:szCs w:val="20"/>
              </w:rPr>
              <w:t xml:space="preserve"> strategies, evaluating options, impacts, risks and solutions. They will aim to maximise return while minimising risk and balancing social, political, financial, </w:t>
            </w:r>
            <w:proofErr w:type="gramStart"/>
            <w:r w:rsidRPr="00435909">
              <w:rPr>
                <w:rFonts w:ascii="Arial" w:hAnsi="Arial" w:cs="Arial"/>
                <w:sz w:val="24"/>
                <w:szCs w:val="20"/>
              </w:rPr>
              <w:t>economic</w:t>
            </w:r>
            <w:proofErr w:type="gramEnd"/>
            <w:r w:rsidRPr="00435909">
              <w:rPr>
                <w:rFonts w:ascii="Arial" w:hAnsi="Arial" w:cs="Arial"/>
                <w:sz w:val="24"/>
                <w:szCs w:val="20"/>
              </w:rPr>
              <w:t xml:space="preserve"> and environmental considerations to provide sustainable outcomes.</w:t>
            </w:r>
          </w:p>
        </w:tc>
      </w:tr>
      <w:tr w:rsidR="00435909" w:rsidRPr="00435909" w14:paraId="7156DB4E" w14:textId="77777777" w:rsidTr="00E43634">
        <w:tc>
          <w:tcPr>
            <w:tcW w:w="2268" w:type="dxa"/>
          </w:tcPr>
          <w:p w14:paraId="1522616B" w14:textId="77777777" w:rsidR="009222D9" w:rsidRPr="00435909" w:rsidRDefault="009222D9" w:rsidP="00E43634">
            <w:pPr>
              <w:pStyle w:val="Heading3"/>
              <w:jc w:val="left"/>
              <w:rPr>
                <w:rFonts w:ascii="Arial" w:hAnsi="Arial" w:cs="Arial"/>
              </w:rPr>
            </w:pPr>
          </w:p>
        </w:tc>
        <w:tc>
          <w:tcPr>
            <w:tcW w:w="6379" w:type="dxa"/>
          </w:tcPr>
          <w:p w14:paraId="63000C27"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Effective Behaviour People who are effective are likely to…</w:t>
            </w:r>
          </w:p>
        </w:tc>
        <w:tc>
          <w:tcPr>
            <w:tcW w:w="6095" w:type="dxa"/>
          </w:tcPr>
          <w:p w14:paraId="13DF1C8C"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Ineffective Behaviour People who are less effective are likely to…</w:t>
            </w:r>
          </w:p>
        </w:tc>
      </w:tr>
      <w:tr w:rsidR="00435909" w:rsidRPr="00435909" w14:paraId="4F011A87" w14:textId="77777777" w:rsidTr="00E43634">
        <w:trPr>
          <w:trHeight w:val="1408"/>
        </w:trPr>
        <w:tc>
          <w:tcPr>
            <w:tcW w:w="2268" w:type="dxa"/>
          </w:tcPr>
          <w:p w14:paraId="2C28453C" w14:textId="4EE213E2" w:rsidR="009222D9" w:rsidRPr="00435909" w:rsidRDefault="009222D9" w:rsidP="00E43634">
            <w:pPr>
              <w:pStyle w:val="Heading3"/>
              <w:jc w:val="left"/>
              <w:rPr>
                <w:rFonts w:ascii="Arial" w:hAnsi="Arial" w:cs="Arial"/>
              </w:rPr>
            </w:pPr>
            <w:r w:rsidRPr="00435909">
              <w:rPr>
                <w:rFonts w:ascii="Arial" w:hAnsi="Arial" w:cs="Arial"/>
              </w:rPr>
              <w:t xml:space="preserve">Level </w:t>
            </w:r>
            <w:r w:rsidR="00435909" w:rsidRPr="00435909">
              <w:rPr>
                <w:rFonts w:ascii="Arial" w:hAnsi="Arial" w:cs="Arial"/>
              </w:rPr>
              <w:t>3</w:t>
            </w:r>
          </w:p>
        </w:tc>
        <w:tc>
          <w:tcPr>
            <w:tcW w:w="6379" w:type="dxa"/>
          </w:tcPr>
          <w:p w14:paraId="03ADC2CE" w14:textId="10D8C49C"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Make decisions when they are needed, even if they prove difficult or unpopular</w:t>
            </w:r>
          </w:p>
          <w:p w14:paraId="537AF764" w14:textId="05A8B59A"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Identify a range of relevant and credible information sources and recognise the need to collect new data when </w:t>
            </w:r>
            <w:proofErr w:type="gramStart"/>
            <w:r w:rsidRPr="00435909">
              <w:rPr>
                <w:rFonts w:ascii="Arial" w:hAnsi="Arial" w:cs="Arial"/>
                <w:sz w:val="24"/>
                <w:szCs w:val="20"/>
              </w:rPr>
              <w:t>necessary</w:t>
            </w:r>
            <w:proofErr w:type="gramEnd"/>
            <w:r w:rsidRPr="00435909">
              <w:rPr>
                <w:rFonts w:ascii="Arial" w:hAnsi="Arial" w:cs="Arial"/>
                <w:sz w:val="24"/>
                <w:szCs w:val="20"/>
              </w:rPr>
              <w:t xml:space="preserve"> from internal and external sources</w:t>
            </w:r>
          </w:p>
          <w:p w14:paraId="324B36C3" w14:textId="02050D4B"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Recognise patterns and trends in a wide range of evidence/data and draw key conclusions</w:t>
            </w:r>
          </w:p>
          <w:p w14:paraId="0257FF4E" w14:textId="4E983433"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Explore different options outlining costs, benefits, </w:t>
            </w:r>
            <w:proofErr w:type="gramStart"/>
            <w:r w:rsidRPr="00435909">
              <w:rPr>
                <w:rFonts w:ascii="Arial" w:hAnsi="Arial" w:cs="Arial"/>
                <w:sz w:val="24"/>
                <w:szCs w:val="20"/>
              </w:rPr>
              <w:t>risks</w:t>
            </w:r>
            <w:proofErr w:type="gramEnd"/>
            <w:r w:rsidRPr="00435909">
              <w:rPr>
                <w:rFonts w:ascii="Arial" w:hAnsi="Arial" w:cs="Arial"/>
                <w:sz w:val="24"/>
                <w:szCs w:val="20"/>
              </w:rPr>
              <w:t xml:space="preserve"> and potential responses to each </w:t>
            </w:r>
          </w:p>
          <w:p w14:paraId="225BDC7F" w14:textId="77C7728F"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Recognise scope of own authority for decision making and empower team members to make decisions </w:t>
            </w:r>
          </w:p>
          <w:p w14:paraId="7CA2AB5E" w14:textId="531E1F5E" w:rsidR="009222D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Invite challenge and where appropriate involve others in decision making to help build engagement and present robust recommendations</w:t>
            </w:r>
          </w:p>
        </w:tc>
        <w:tc>
          <w:tcPr>
            <w:tcW w:w="6095" w:type="dxa"/>
          </w:tcPr>
          <w:p w14:paraId="496535ED" w14:textId="128CA853"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 xml:space="preserve">Miss opportunities or deadlines by delaying decisions </w:t>
            </w:r>
          </w:p>
          <w:p w14:paraId="1024CC76" w14:textId="1DBF7113"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Only use evidence sources that support arguments or are easily accessible</w:t>
            </w:r>
          </w:p>
          <w:p w14:paraId="6EC48E3A" w14:textId="3F17F1FB"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Come to conclusions that are not supported by evidence</w:t>
            </w:r>
          </w:p>
          <w:p w14:paraId="2D5A68F1" w14:textId="534B17FC"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proofErr w:type="gramStart"/>
            <w:r w:rsidRPr="00435909">
              <w:rPr>
                <w:rFonts w:ascii="Arial" w:hAnsi="Arial" w:cs="Arial"/>
                <w:sz w:val="24"/>
                <w:szCs w:val="20"/>
              </w:rPr>
              <w:t>Give little consideration to</w:t>
            </w:r>
            <w:proofErr w:type="gramEnd"/>
            <w:r w:rsidRPr="00435909">
              <w:rPr>
                <w:rFonts w:ascii="Arial" w:hAnsi="Arial" w:cs="Arial"/>
                <w:sz w:val="24"/>
                <w:szCs w:val="20"/>
              </w:rPr>
              <w:t xml:space="preserve"> the people and resources impacted by decisions</w:t>
            </w:r>
          </w:p>
          <w:p w14:paraId="2E540A8D" w14:textId="5B124C7C" w:rsidR="0043590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Create confusion by omitting to inform relevant people of amendments or decisions causing delays in implementation</w:t>
            </w:r>
          </w:p>
          <w:p w14:paraId="793A5CA5" w14:textId="1132954F" w:rsidR="009222D9" w:rsidRPr="00435909" w:rsidRDefault="00435909" w:rsidP="00435909">
            <w:pPr>
              <w:pStyle w:val="ListParagraph"/>
              <w:numPr>
                <w:ilvl w:val="0"/>
                <w:numId w:val="42"/>
              </w:numPr>
              <w:autoSpaceDE w:val="0"/>
              <w:autoSpaceDN w:val="0"/>
              <w:adjustRightInd w:val="0"/>
              <w:spacing w:after="0" w:line="240" w:lineRule="auto"/>
              <w:rPr>
                <w:rFonts w:ascii="Arial" w:hAnsi="Arial" w:cs="Arial"/>
                <w:sz w:val="24"/>
                <w:szCs w:val="20"/>
              </w:rPr>
            </w:pPr>
            <w:r w:rsidRPr="00435909">
              <w:rPr>
                <w:rFonts w:ascii="Arial" w:hAnsi="Arial" w:cs="Arial"/>
                <w:sz w:val="24"/>
                <w:szCs w:val="20"/>
              </w:rPr>
              <w:t>Consistently make decisions in isolation or with a select group</w:t>
            </w:r>
          </w:p>
        </w:tc>
      </w:tr>
    </w:tbl>
    <w:p w14:paraId="78639F28" w14:textId="77777777" w:rsidR="009222D9" w:rsidRPr="00435909" w:rsidRDefault="009222D9" w:rsidP="009222D9">
      <w:pPr>
        <w:pStyle w:val="Heading1"/>
        <w:jc w:val="left"/>
        <w:rPr>
          <w:rFonts w:ascii="Arial" w:eastAsiaTheme="minorHAnsi" w:hAnsi="Arial" w:cs="Arial"/>
          <w:b w:val="0"/>
          <w:sz w:val="20"/>
        </w:rPr>
      </w:pPr>
    </w:p>
    <w:p w14:paraId="20DDB3E0" w14:textId="77777777" w:rsidR="009222D9" w:rsidRPr="00435909" w:rsidRDefault="009222D9" w:rsidP="009222D9"/>
    <w:p w14:paraId="744A530A" w14:textId="3BC1279B" w:rsidR="009222D9" w:rsidRPr="00435909" w:rsidRDefault="004A4BEE" w:rsidP="009222D9">
      <w:pPr>
        <w:pStyle w:val="Heading1"/>
        <w:jc w:val="left"/>
        <w:rPr>
          <w:rFonts w:ascii="Arial" w:hAnsi="Arial" w:cs="Arial"/>
          <w:sz w:val="28"/>
        </w:rPr>
      </w:pPr>
      <w:r w:rsidRPr="00435909">
        <w:rPr>
          <w:rFonts w:ascii="Arial" w:hAnsi="Arial" w:cs="Arial"/>
          <w:sz w:val="28"/>
        </w:rPr>
        <w:lastRenderedPageBreak/>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435909" w:rsidRPr="00435909" w14:paraId="2034DA11" w14:textId="77777777" w:rsidTr="00E43634">
        <w:tc>
          <w:tcPr>
            <w:tcW w:w="2268" w:type="dxa"/>
          </w:tcPr>
          <w:p w14:paraId="6260AF73" w14:textId="77777777" w:rsidR="009222D9" w:rsidRPr="00435909" w:rsidRDefault="009222D9" w:rsidP="00E43634">
            <w:pPr>
              <w:pStyle w:val="Heading3"/>
              <w:jc w:val="left"/>
              <w:rPr>
                <w:rFonts w:ascii="Arial" w:hAnsi="Arial" w:cs="Arial"/>
              </w:rPr>
            </w:pPr>
            <w:r w:rsidRPr="00435909">
              <w:rPr>
                <w:rFonts w:ascii="Arial" w:hAnsi="Arial" w:cs="Arial"/>
              </w:rPr>
              <w:t>Description</w:t>
            </w:r>
          </w:p>
        </w:tc>
        <w:tc>
          <w:tcPr>
            <w:tcW w:w="12474" w:type="dxa"/>
            <w:gridSpan w:val="2"/>
          </w:tcPr>
          <w:p w14:paraId="3237C2B1" w14:textId="62B2C0A1" w:rsidR="009222D9" w:rsidRPr="00435909" w:rsidRDefault="004A4BEE" w:rsidP="004A4BEE">
            <w:pPr>
              <w:spacing w:line="240" w:lineRule="auto"/>
              <w:rPr>
                <w:rFonts w:ascii="Arial" w:hAnsi="Arial" w:cs="Arial"/>
                <w:sz w:val="24"/>
                <w:szCs w:val="20"/>
              </w:rPr>
            </w:pPr>
            <w:r w:rsidRPr="00435909">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435909">
              <w:rPr>
                <w:rFonts w:ascii="Arial" w:hAnsi="Arial" w:cs="Arial"/>
                <w:sz w:val="24"/>
                <w:szCs w:val="20"/>
              </w:rPr>
              <w:t>cost effective</w:t>
            </w:r>
            <w:proofErr w:type="gramEnd"/>
            <w:r w:rsidRPr="00435909">
              <w:rPr>
                <w:rFonts w:ascii="Arial" w:hAnsi="Arial" w:cs="Arial"/>
                <w:sz w:val="24"/>
                <w:szCs w:val="20"/>
              </w:rPr>
              <w:t xml:space="preserve"> delivery models for public services.</w:t>
            </w:r>
          </w:p>
        </w:tc>
      </w:tr>
      <w:tr w:rsidR="00435909" w:rsidRPr="00435909" w14:paraId="5F1E0AB8" w14:textId="77777777" w:rsidTr="00E43634">
        <w:tc>
          <w:tcPr>
            <w:tcW w:w="2268" w:type="dxa"/>
          </w:tcPr>
          <w:p w14:paraId="269E88E2" w14:textId="77777777" w:rsidR="009222D9" w:rsidRPr="00435909" w:rsidRDefault="009222D9" w:rsidP="00E43634">
            <w:pPr>
              <w:pStyle w:val="Heading3"/>
              <w:jc w:val="left"/>
              <w:rPr>
                <w:rFonts w:ascii="Arial" w:hAnsi="Arial" w:cs="Arial"/>
              </w:rPr>
            </w:pPr>
          </w:p>
        </w:tc>
        <w:tc>
          <w:tcPr>
            <w:tcW w:w="6379" w:type="dxa"/>
          </w:tcPr>
          <w:p w14:paraId="2AF5FD40"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Effective Behaviour People who are effective are likely to…</w:t>
            </w:r>
          </w:p>
        </w:tc>
        <w:tc>
          <w:tcPr>
            <w:tcW w:w="6095" w:type="dxa"/>
          </w:tcPr>
          <w:p w14:paraId="3A014E1A" w14:textId="77777777" w:rsidR="009222D9" w:rsidRPr="00435909" w:rsidRDefault="009222D9" w:rsidP="00E43634">
            <w:pPr>
              <w:spacing w:line="240" w:lineRule="auto"/>
              <w:rPr>
                <w:rFonts w:ascii="Arial" w:hAnsi="Arial" w:cs="Arial"/>
                <w:b/>
                <w:i/>
                <w:iCs/>
                <w:sz w:val="24"/>
                <w:szCs w:val="20"/>
              </w:rPr>
            </w:pPr>
            <w:r w:rsidRPr="00435909">
              <w:rPr>
                <w:rFonts w:ascii="Arial" w:hAnsi="Arial" w:cs="Arial"/>
                <w:b/>
                <w:i/>
                <w:iCs/>
                <w:sz w:val="24"/>
                <w:szCs w:val="20"/>
              </w:rPr>
              <w:t>Ineffective Behaviour People who are less effective are likely to…</w:t>
            </w:r>
          </w:p>
        </w:tc>
      </w:tr>
      <w:tr w:rsidR="00435909" w:rsidRPr="00435909" w14:paraId="0F38A90F" w14:textId="77777777" w:rsidTr="00E43634">
        <w:trPr>
          <w:trHeight w:val="2117"/>
        </w:trPr>
        <w:tc>
          <w:tcPr>
            <w:tcW w:w="2268" w:type="dxa"/>
          </w:tcPr>
          <w:p w14:paraId="1E8E156E" w14:textId="2D29DE41" w:rsidR="009222D9" w:rsidRPr="00435909" w:rsidRDefault="009222D9" w:rsidP="00E43634">
            <w:pPr>
              <w:pStyle w:val="Heading3"/>
              <w:jc w:val="left"/>
              <w:rPr>
                <w:rFonts w:ascii="Arial" w:hAnsi="Arial" w:cs="Arial"/>
              </w:rPr>
            </w:pPr>
            <w:r w:rsidRPr="00435909">
              <w:rPr>
                <w:rFonts w:ascii="Arial" w:hAnsi="Arial" w:cs="Arial"/>
              </w:rPr>
              <w:t xml:space="preserve">Level </w:t>
            </w:r>
            <w:r w:rsidR="004A4BEE" w:rsidRPr="00435909">
              <w:rPr>
                <w:rFonts w:ascii="Arial" w:hAnsi="Arial" w:cs="Arial"/>
              </w:rPr>
              <w:t>3</w:t>
            </w:r>
          </w:p>
        </w:tc>
        <w:tc>
          <w:tcPr>
            <w:tcW w:w="6379" w:type="dxa"/>
          </w:tcPr>
          <w:p w14:paraId="04B93DE6" w14:textId="262350E4" w:rsidR="004A4BEE"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Make effective use of project management skills and techniques to deliver outcomes, including identifying risks and mitigating actions</w:t>
            </w:r>
          </w:p>
          <w:p w14:paraId="7F3A7F6F" w14:textId="313328B9" w:rsidR="004A4BEE"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 xml:space="preserve">Develop, implement, </w:t>
            </w:r>
            <w:proofErr w:type="gramStart"/>
            <w:r w:rsidRPr="00435909">
              <w:rPr>
                <w:rFonts w:ascii="Arial" w:hAnsi="Arial" w:cs="Arial"/>
                <w:sz w:val="24"/>
                <w:szCs w:val="24"/>
              </w:rPr>
              <w:t>maintain</w:t>
            </w:r>
            <w:proofErr w:type="gramEnd"/>
            <w:r w:rsidRPr="00435909">
              <w:rPr>
                <w:rFonts w:ascii="Arial" w:hAnsi="Arial" w:cs="Arial"/>
                <w:sz w:val="24"/>
                <w:szCs w:val="24"/>
              </w:rPr>
              <w:t xml:space="preserve"> and review systems and service standards to provide quality, efficiency and value for money </w:t>
            </w:r>
          </w:p>
          <w:p w14:paraId="30CF9BB9" w14:textId="217B5701" w:rsidR="004A4BEE"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 xml:space="preserve">Work with team to set priorities, goals, </w:t>
            </w:r>
            <w:proofErr w:type="gramStart"/>
            <w:r w:rsidRPr="00435909">
              <w:rPr>
                <w:rFonts w:ascii="Arial" w:hAnsi="Arial" w:cs="Arial"/>
                <w:sz w:val="24"/>
                <w:szCs w:val="24"/>
              </w:rPr>
              <w:t>objectives</w:t>
            </w:r>
            <w:proofErr w:type="gramEnd"/>
            <w:r w:rsidRPr="00435909">
              <w:rPr>
                <w:rFonts w:ascii="Arial" w:hAnsi="Arial" w:cs="Arial"/>
                <w:sz w:val="24"/>
                <w:szCs w:val="24"/>
              </w:rPr>
              <w:t xml:space="preserve"> and timescales</w:t>
            </w:r>
          </w:p>
          <w:p w14:paraId="38E61360" w14:textId="0ED01C12" w:rsidR="004A4BEE"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 xml:space="preserve">Establish mechanisms to seek out and respond to feedback from customers about service provided </w:t>
            </w:r>
          </w:p>
          <w:p w14:paraId="3444F94B" w14:textId="5D097D48" w:rsidR="004A4BEE"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Promote a culture that tackles fraud and deception, keeping others informed of outcomes</w:t>
            </w:r>
          </w:p>
          <w:p w14:paraId="6DD7353C" w14:textId="3D680BAD" w:rsidR="009222D9" w:rsidRPr="00435909" w:rsidRDefault="004A4BEE" w:rsidP="004A4BEE">
            <w:pPr>
              <w:pStyle w:val="ListParagraph"/>
              <w:numPr>
                <w:ilvl w:val="0"/>
                <w:numId w:val="41"/>
              </w:numPr>
              <w:spacing w:after="0" w:line="240" w:lineRule="auto"/>
              <w:rPr>
                <w:rFonts w:ascii="Arial" w:hAnsi="Arial" w:cs="Arial"/>
                <w:sz w:val="24"/>
                <w:szCs w:val="24"/>
              </w:rPr>
            </w:pPr>
            <w:r w:rsidRPr="00435909">
              <w:rPr>
                <w:rFonts w:ascii="Arial" w:hAnsi="Arial" w:cs="Arial"/>
                <w:sz w:val="24"/>
                <w:szCs w:val="24"/>
              </w:rPr>
              <w:t xml:space="preserve">Develop proposals to improve the quality of service with involvement from a diverse range of staff, </w:t>
            </w:r>
            <w:proofErr w:type="gramStart"/>
            <w:r w:rsidRPr="00435909">
              <w:rPr>
                <w:rFonts w:ascii="Arial" w:hAnsi="Arial" w:cs="Arial"/>
                <w:sz w:val="24"/>
                <w:szCs w:val="24"/>
              </w:rPr>
              <w:t>stakeholders</w:t>
            </w:r>
            <w:proofErr w:type="gramEnd"/>
            <w:r w:rsidRPr="00435909">
              <w:rPr>
                <w:rFonts w:ascii="Arial" w:hAnsi="Arial" w:cs="Arial"/>
                <w:sz w:val="24"/>
                <w:szCs w:val="24"/>
              </w:rPr>
              <w:t xml:space="preserve"> or delivery partners</w:t>
            </w:r>
          </w:p>
        </w:tc>
        <w:tc>
          <w:tcPr>
            <w:tcW w:w="6095" w:type="dxa"/>
          </w:tcPr>
          <w:p w14:paraId="616EDD67" w14:textId="75EB48DE" w:rsidR="004A4BEE"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Has minimal understanding of what could go wrong or needs to be resolved as a priority</w:t>
            </w:r>
          </w:p>
          <w:p w14:paraId="68782552" w14:textId="0DEEE0D5" w:rsidR="004A4BEE"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Focus on delivering the task to the exclusion of meeting customer/end user requirements and needs</w:t>
            </w:r>
          </w:p>
          <w:p w14:paraId="063DD236" w14:textId="6E729009" w:rsidR="004A4BEE"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 xml:space="preserve">Allocate or delegate work without clarifying deadlines or priorities </w:t>
            </w:r>
          </w:p>
          <w:p w14:paraId="410C031D" w14:textId="6C997FA7" w:rsidR="004A4BEE"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Be unable to explain common customer problems or needs and how these are evolving</w:t>
            </w:r>
          </w:p>
          <w:p w14:paraId="2C12720C" w14:textId="5B01B10B" w:rsidR="004A4BEE"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Not give sufficient priority and attention to ensuring that fraud and deception is being tackled.</w:t>
            </w:r>
          </w:p>
          <w:p w14:paraId="26686D5F" w14:textId="2D7DA020" w:rsidR="009222D9" w:rsidRPr="00435909" w:rsidRDefault="004A4BEE" w:rsidP="00435909">
            <w:pPr>
              <w:pStyle w:val="ListParagraph"/>
              <w:numPr>
                <w:ilvl w:val="0"/>
                <w:numId w:val="41"/>
              </w:numPr>
              <w:autoSpaceDE w:val="0"/>
              <w:autoSpaceDN w:val="0"/>
              <w:adjustRightInd w:val="0"/>
              <w:spacing w:after="0" w:line="240" w:lineRule="auto"/>
              <w:rPr>
                <w:rFonts w:ascii="Arial" w:hAnsi="Arial" w:cs="Arial"/>
                <w:sz w:val="24"/>
                <w:szCs w:val="24"/>
              </w:rPr>
            </w:pPr>
            <w:r w:rsidRPr="00435909">
              <w:rPr>
                <w:rFonts w:ascii="Arial" w:hAnsi="Arial" w:cs="Arial"/>
                <w:sz w:val="24"/>
                <w:szCs w:val="24"/>
              </w:rPr>
              <w:t>Generate limited proposals to create service improvements and do so with little involvement of staff</w:t>
            </w:r>
          </w:p>
        </w:tc>
      </w:tr>
    </w:tbl>
    <w:p w14:paraId="0BBA6C3C" w14:textId="77777777" w:rsidR="009222D9" w:rsidRPr="00435909" w:rsidRDefault="009222D9" w:rsidP="009222D9">
      <w:pPr>
        <w:rPr>
          <w:rFonts w:ascii="Arial" w:hAnsi="Arial" w:cs="Arial"/>
        </w:rPr>
        <w:sectPr w:rsidR="009222D9" w:rsidRPr="00435909"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435909" w:rsidRDefault="009222D9" w:rsidP="009222D9">
      <w:pPr>
        <w:pStyle w:val="Title"/>
        <w:rPr>
          <w:rFonts w:ascii="Arial" w:hAnsi="Arial" w:cs="Arial"/>
          <w:color w:val="auto"/>
        </w:rPr>
      </w:pPr>
    </w:p>
    <w:p w14:paraId="156AA754" w14:textId="77777777" w:rsidR="002239B4" w:rsidRPr="00435909" w:rsidRDefault="002239B4" w:rsidP="002239B4">
      <w:pPr>
        <w:rPr>
          <w:rFonts w:ascii="Arial" w:hAnsi="Arial" w:cs="Arial"/>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5" w:name="_Toc536025932"/>
      <w:r w:rsidRPr="007D5F2A">
        <w:rPr>
          <w:rFonts w:ascii="Arial" w:hAnsi="Arial" w:cs="Arial"/>
          <w:b w:val="0"/>
          <w:sz w:val="52"/>
          <w:szCs w:val="52"/>
          <w:u w:val="single"/>
        </w:rPr>
        <w:lastRenderedPageBreak/>
        <w:t>Additional Information</w:t>
      </w:r>
      <w:bookmarkEnd w:id="25"/>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lastRenderedPageBreak/>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6" w:name="_Toc536025933"/>
      <w:r w:rsidRPr="007D5F2A">
        <w:rPr>
          <w:rFonts w:ascii="Arial" w:hAnsi="Arial" w:cs="Arial"/>
          <w:b w:val="0"/>
          <w:sz w:val="52"/>
          <w:szCs w:val="52"/>
          <w:u w:val="single"/>
        </w:rPr>
        <w:t>Civil Service Code</w:t>
      </w:r>
      <w:bookmarkEnd w:id="26"/>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7" w:name="_Toc536025934"/>
      <w:r w:rsidRPr="007D5F2A">
        <w:rPr>
          <w:rFonts w:ascii="Arial" w:hAnsi="Arial" w:cs="Arial"/>
          <w:b w:val="0"/>
          <w:sz w:val="52"/>
          <w:szCs w:val="52"/>
          <w:u w:val="single"/>
        </w:rPr>
        <w:lastRenderedPageBreak/>
        <w:t>Civil Service Commission</w:t>
      </w:r>
      <w:bookmarkEnd w:id="27"/>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28" w:name="_Annex_A_–_The_STAR_Method_of_answer"/>
      <w:bookmarkEnd w:id="19"/>
      <w:bookmarkEnd w:id="20"/>
      <w:bookmarkEnd w:id="21"/>
      <w:bookmarkEnd w:id="22"/>
      <w:bookmarkEnd w:id="23"/>
      <w:bookmarkEnd w:id="24"/>
      <w:bookmarkEnd w:id="28"/>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C382E"/>
    <w:multiLevelType w:val="hybridMultilevel"/>
    <w:tmpl w:val="0F1A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1D93D5A"/>
    <w:multiLevelType w:val="hybridMultilevel"/>
    <w:tmpl w:val="580C2BA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25168"/>
    <w:multiLevelType w:val="hybridMultilevel"/>
    <w:tmpl w:val="CB3A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875A3"/>
    <w:multiLevelType w:val="hybridMultilevel"/>
    <w:tmpl w:val="DC0EBE0A"/>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879D9"/>
    <w:multiLevelType w:val="hybridMultilevel"/>
    <w:tmpl w:val="846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6717E"/>
    <w:multiLevelType w:val="hybridMultilevel"/>
    <w:tmpl w:val="01BCCCD6"/>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15D27"/>
    <w:multiLevelType w:val="hybridMultilevel"/>
    <w:tmpl w:val="8FFA1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809414">
    <w:abstractNumId w:val="34"/>
  </w:num>
  <w:num w:numId="2" w16cid:durableId="636035704">
    <w:abstractNumId w:val="38"/>
  </w:num>
  <w:num w:numId="3" w16cid:durableId="1590849715">
    <w:abstractNumId w:val="8"/>
  </w:num>
  <w:num w:numId="4" w16cid:durableId="214314061">
    <w:abstractNumId w:val="20"/>
  </w:num>
  <w:num w:numId="5" w16cid:durableId="548149258">
    <w:abstractNumId w:val="27"/>
  </w:num>
  <w:num w:numId="6" w16cid:durableId="370620353">
    <w:abstractNumId w:val="37"/>
  </w:num>
  <w:num w:numId="7" w16cid:durableId="1208839615">
    <w:abstractNumId w:val="31"/>
  </w:num>
  <w:num w:numId="8" w16cid:durableId="2064864394">
    <w:abstractNumId w:val="29"/>
  </w:num>
  <w:num w:numId="9" w16cid:durableId="1870289710">
    <w:abstractNumId w:val="7"/>
  </w:num>
  <w:num w:numId="10" w16cid:durableId="1079448073">
    <w:abstractNumId w:val="40"/>
  </w:num>
  <w:num w:numId="11" w16cid:durableId="1175609407">
    <w:abstractNumId w:val="34"/>
  </w:num>
  <w:num w:numId="12" w16cid:durableId="6324417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1890146">
    <w:abstractNumId w:val="18"/>
  </w:num>
  <w:num w:numId="14" w16cid:durableId="764574516">
    <w:abstractNumId w:val="23"/>
  </w:num>
  <w:num w:numId="15" w16cid:durableId="128938374">
    <w:abstractNumId w:val="0"/>
  </w:num>
  <w:num w:numId="16" w16cid:durableId="1158300889">
    <w:abstractNumId w:val="6"/>
  </w:num>
  <w:num w:numId="17" w16cid:durableId="1358921288">
    <w:abstractNumId w:val="17"/>
  </w:num>
  <w:num w:numId="18" w16cid:durableId="1356149019">
    <w:abstractNumId w:val="9"/>
  </w:num>
  <w:num w:numId="19" w16cid:durableId="2074152908">
    <w:abstractNumId w:val="11"/>
  </w:num>
  <w:num w:numId="20" w16cid:durableId="752554706">
    <w:abstractNumId w:val="19"/>
  </w:num>
  <w:num w:numId="21" w16cid:durableId="1612397729">
    <w:abstractNumId w:val="33"/>
  </w:num>
  <w:num w:numId="22" w16cid:durableId="883365969">
    <w:abstractNumId w:val="36"/>
  </w:num>
  <w:num w:numId="23" w16cid:durableId="447089797">
    <w:abstractNumId w:val="3"/>
  </w:num>
  <w:num w:numId="24" w16cid:durableId="41026549">
    <w:abstractNumId w:val="30"/>
  </w:num>
  <w:num w:numId="25" w16cid:durableId="1529877297">
    <w:abstractNumId w:val="21"/>
  </w:num>
  <w:num w:numId="26" w16cid:durableId="12851288">
    <w:abstractNumId w:val="2"/>
  </w:num>
  <w:num w:numId="27" w16cid:durableId="1638877929">
    <w:abstractNumId w:val="4"/>
  </w:num>
  <w:num w:numId="28" w16cid:durableId="531722039">
    <w:abstractNumId w:val="16"/>
  </w:num>
  <w:num w:numId="29" w16cid:durableId="1971206789">
    <w:abstractNumId w:val="14"/>
  </w:num>
  <w:num w:numId="30" w16cid:durableId="548685861">
    <w:abstractNumId w:val="12"/>
  </w:num>
  <w:num w:numId="31" w16cid:durableId="551505742">
    <w:abstractNumId w:val="22"/>
  </w:num>
  <w:num w:numId="32" w16cid:durableId="1931892522">
    <w:abstractNumId w:val="25"/>
  </w:num>
  <w:num w:numId="33" w16cid:durableId="235019777">
    <w:abstractNumId w:val="15"/>
  </w:num>
  <w:num w:numId="34" w16cid:durableId="73865625">
    <w:abstractNumId w:val="15"/>
  </w:num>
  <w:num w:numId="35" w16cid:durableId="973408391">
    <w:abstractNumId w:val="28"/>
  </w:num>
  <w:num w:numId="36" w16cid:durableId="507133677">
    <w:abstractNumId w:val="5"/>
  </w:num>
  <w:num w:numId="37" w16cid:durableId="1966498527">
    <w:abstractNumId w:val="39"/>
  </w:num>
  <w:num w:numId="38" w16cid:durableId="927272560">
    <w:abstractNumId w:val="35"/>
  </w:num>
  <w:num w:numId="39" w16cid:durableId="1047492811">
    <w:abstractNumId w:val="26"/>
  </w:num>
  <w:num w:numId="40" w16cid:durableId="1806041981">
    <w:abstractNumId w:val="1"/>
  </w:num>
  <w:num w:numId="41" w16cid:durableId="1198198366">
    <w:abstractNumId w:val="32"/>
  </w:num>
  <w:num w:numId="42" w16cid:durableId="1765804843">
    <w:abstractNumId w:val="13"/>
  </w:num>
  <w:num w:numId="43" w16cid:durableId="838691298">
    <w:abstractNumId w:val="24"/>
  </w:num>
  <w:num w:numId="44" w16cid:durableId="19622956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41A28"/>
    <w:rsid w:val="001E1D24"/>
    <w:rsid w:val="001E3382"/>
    <w:rsid w:val="00215E89"/>
    <w:rsid w:val="002208D3"/>
    <w:rsid w:val="002239B4"/>
    <w:rsid w:val="002324E2"/>
    <w:rsid w:val="00235D79"/>
    <w:rsid w:val="002B2E93"/>
    <w:rsid w:val="002D1B6D"/>
    <w:rsid w:val="002D5D08"/>
    <w:rsid w:val="003011DC"/>
    <w:rsid w:val="0034341B"/>
    <w:rsid w:val="00365BB6"/>
    <w:rsid w:val="00395B40"/>
    <w:rsid w:val="0039647C"/>
    <w:rsid w:val="003C1B74"/>
    <w:rsid w:val="003F7CC9"/>
    <w:rsid w:val="00417F43"/>
    <w:rsid w:val="00422F9B"/>
    <w:rsid w:val="0043063D"/>
    <w:rsid w:val="00435909"/>
    <w:rsid w:val="0045418E"/>
    <w:rsid w:val="004928DF"/>
    <w:rsid w:val="004A4BEE"/>
    <w:rsid w:val="005065EE"/>
    <w:rsid w:val="005628B9"/>
    <w:rsid w:val="00564A3A"/>
    <w:rsid w:val="00565ADF"/>
    <w:rsid w:val="00580272"/>
    <w:rsid w:val="005A24B3"/>
    <w:rsid w:val="005A6613"/>
    <w:rsid w:val="005E64CD"/>
    <w:rsid w:val="005E6C1A"/>
    <w:rsid w:val="005F378D"/>
    <w:rsid w:val="00614DA1"/>
    <w:rsid w:val="0064569D"/>
    <w:rsid w:val="00656894"/>
    <w:rsid w:val="006A5454"/>
    <w:rsid w:val="006D47D1"/>
    <w:rsid w:val="006E37AB"/>
    <w:rsid w:val="0070221D"/>
    <w:rsid w:val="007D5F2A"/>
    <w:rsid w:val="00895BB1"/>
    <w:rsid w:val="009040F1"/>
    <w:rsid w:val="009222D9"/>
    <w:rsid w:val="009601B0"/>
    <w:rsid w:val="009775CE"/>
    <w:rsid w:val="009874B0"/>
    <w:rsid w:val="009B5826"/>
    <w:rsid w:val="009D64D7"/>
    <w:rsid w:val="009E037B"/>
    <w:rsid w:val="00A04AB2"/>
    <w:rsid w:val="00A96D26"/>
    <w:rsid w:val="00B1651C"/>
    <w:rsid w:val="00BC3828"/>
    <w:rsid w:val="00BF685F"/>
    <w:rsid w:val="00C21EC2"/>
    <w:rsid w:val="00C44274"/>
    <w:rsid w:val="00C72C0B"/>
    <w:rsid w:val="00C936D0"/>
    <w:rsid w:val="00CA16FB"/>
    <w:rsid w:val="00CB3282"/>
    <w:rsid w:val="00D07139"/>
    <w:rsid w:val="00D26E70"/>
    <w:rsid w:val="00D30AC6"/>
    <w:rsid w:val="00D67003"/>
    <w:rsid w:val="00E2747E"/>
    <w:rsid w:val="00E87760"/>
    <w:rsid w:val="00E90683"/>
    <w:rsid w:val="00ED0DFB"/>
    <w:rsid w:val="00EE53AE"/>
    <w:rsid w:val="00F173BD"/>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7</cp:revision>
  <cp:lastPrinted>2018-01-09T14:38:00Z</cp:lastPrinted>
  <dcterms:created xsi:type="dcterms:W3CDTF">2022-06-16T15:25:00Z</dcterms:created>
  <dcterms:modified xsi:type="dcterms:W3CDTF">2023-05-19T11:26:00Z</dcterms:modified>
</cp:coreProperties>
</file>