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5972337"/>
        <w:docPartObj>
          <w:docPartGallery w:val="Cover Pages"/>
          <w:docPartUnique/>
        </w:docPartObj>
      </w:sdtPr>
      <w:sdtEndPr>
        <w:rPr>
          <w:rFonts w:ascii="Arial" w:hAnsi="Arial" w:cs="Arial"/>
        </w:rPr>
      </w:sdtEndPr>
      <w:sdtContent>
        <w:p w14:paraId="189A8ABA" w14:textId="77777777" w:rsidR="000E0E4C" w:rsidRDefault="000E0E4C" w:rsidP="00657C73"/>
        <w:p w14:paraId="7BC8B019" w14:textId="77777777" w:rsidR="000E0E4C" w:rsidRPr="00E364B2" w:rsidRDefault="000E0E4C" w:rsidP="00657C73">
          <w:pPr>
            <w:rPr>
              <w:rFonts w:ascii="Arial" w:hAnsi="Arial" w:cs="Arial"/>
            </w:rPr>
          </w:pPr>
          <w:r w:rsidRPr="00E364B2">
            <w:rPr>
              <w:rFonts w:ascii="Arial" w:hAnsi="Arial" w:cs="Arial"/>
              <w:noProof/>
              <w:lang w:eastAsia="en-GB"/>
            </w:rPr>
            <w:drawing>
              <wp:inline distT="0" distB="0" distL="0" distR="0" wp14:anchorId="27D3BDFF" wp14:editId="012CB04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5D18A791" w14:textId="77777777" w:rsidR="000E0E4C" w:rsidRPr="00E364B2" w:rsidRDefault="000E0E4C" w:rsidP="00657C73">
          <w:pPr>
            <w:tabs>
              <w:tab w:val="left" w:pos="3660"/>
            </w:tabs>
            <w:rPr>
              <w:rFonts w:ascii="Arial" w:hAnsi="Arial" w:cs="Arial"/>
            </w:rPr>
          </w:pPr>
          <w:r w:rsidRPr="00E364B2">
            <w:rPr>
              <w:rFonts w:ascii="Arial" w:hAnsi="Arial" w:cs="Arial"/>
            </w:rPr>
            <w:tab/>
          </w:r>
        </w:p>
        <w:p w14:paraId="15E14284" w14:textId="77777777" w:rsidR="000E0E4C" w:rsidRPr="00E364B2" w:rsidRDefault="000E0E4C" w:rsidP="00657C73">
          <w:pPr>
            <w:tabs>
              <w:tab w:val="left" w:pos="3660"/>
            </w:tabs>
            <w:rPr>
              <w:rFonts w:ascii="Arial" w:hAnsi="Arial" w:cs="Arial"/>
            </w:rPr>
          </w:pPr>
        </w:p>
        <w:p w14:paraId="7DC17773" w14:textId="77777777" w:rsidR="000E0E4C" w:rsidRPr="00E364B2" w:rsidRDefault="000E0E4C" w:rsidP="00657C73">
          <w:pPr>
            <w:pStyle w:val="Title"/>
            <w:rPr>
              <w:rFonts w:ascii="Arial" w:hAnsi="Arial" w:cs="Arial"/>
            </w:rPr>
          </w:pPr>
          <w:r w:rsidRPr="00E364B2">
            <w:rPr>
              <w:rFonts w:ascii="Arial" w:hAnsi="Arial" w:cs="Arial"/>
            </w:rPr>
            <w:t>COPFS Application Pack</w:t>
          </w:r>
        </w:p>
        <w:p w14:paraId="02106B25" w14:textId="7F248A51" w:rsidR="000E0E4C" w:rsidRPr="00847F5A" w:rsidRDefault="00657C73" w:rsidP="00657C73">
          <w:pPr>
            <w:pStyle w:val="Title"/>
            <w:rPr>
              <w:rFonts w:ascii="Arial" w:hAnsi="Arial" w:cs="Arial"/>
              <w:color w:val="7030A0"/>
            </w:rPr>
          </w:pPr>
          <w:r>
            <w:rPr>
              <w:rFonts w:ascii="Arial" w:hAnsi="Arial" w:cs="Arial"/>
              <w:color w:val="7030A0"/>
              <w:szCs w:val="24"/>
            </w:rPr>
            <w:t>Senior Application Developer</w:t>
          </w:r>
        </w:p>
        <w:p w14:paraId="4AEB215D" w14:textId="77777777" w:rsidR="000E0E4C" w:rsidRPr="00E364B2" w:rsidRDefault="000E0E4C" w:rsidP="00657C73">
          <w:pPr>
            <w:rPr>
              <w:rFonts w:ascii="Arial" w:hAnsi="Arial" w:cs="Arial"/>
            </w:rPr>
          </w:pPr>
        </w:p>
        <w:p w14:paraId="396BCC19" w14:textId="77777777" w:rsidR="000E0E4C" w:rsidRPr="00E364B2" w:rsidRDefault="000E0E4C" w:rsidP="00657C73">
          <w:pPr>
            <w:rPr>
              <w:rFonts w:ascii="Arial" w:hAnsi="Arial" w:cs="Arial"/>
            </w:rPr>
          </w:pPr>
        </w:p>
        <w:p w14:paraId="7781A75B" w14:textId="77777777" w:rsidR="000E0E4C" w:rsidRPr="00E364B2" w:rsidRDefault="000E0E4C" w:rsidP="00657C73">
          <w:pPr>
            <w:rPr>
              <w:rFonts w:ascii="Arial" w:hAnsi="Arial" w:cs="Arial"/>
            </w:rPr>
          </w:pPr>
        </w:p>
        <w:p w14:paraId="43FE4AD0" w14:textId="77777777" w:rsidR="00FB6A9D" w:rsidRDefault="000E0E4C" w:rsidP="00657C73">
          <w:pPr>
            <w:rPr>
              <w:rFonts w:ascii="Arial" w:hAnsi="Arial" w:cs="Arial"/>
            </w:rPr>
            <w:sectPr w:rsidR="00FB6A9D" w:rsidSect="000E0E4C">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Pr>
              <w:rFonts w:ascii="Arial" w:hAnsi="Arial" w:cs="Arial"/>
            </w:rPr>
            <w:br w:type="page"/>
          </w:r>
        </w:p>
        <w:p w14:paraId="0D88F80A" w14:textId="77777777" w:rsidR="000E0E4C" w:rsidRDefault="002F37A6" w:rsidP="00657C73"/>
      </w:sdtContent>
    </w:sdt>
    <w:p w14:paraId="5AA04F61" w14:textId="77777777" w:rsidR="002239B4" w:rsidRPr="00847F5A" w:rsidRDefault="002239B4" w:rsidP="00657C73">
      <w:pPr>
        <w:pStyle w:val="Title"/>
        <w:rPr>
          <w:rFonts w:ascii="Arial" w:hAnsi="Arial" w:cs="Arial"/>
          <w:color w:val="7030A0"/>
        </w:rPr>
      </w:pPr>
      <w:r w:rsidRPr="00847F5A">
        <w:rPr>
          <w:rFonts w:ascii="Arial" w:hAnsi="Arial" w:cs="Arial"/>
          <w:color w:val="7030A0"/>
        </w:rPr>
        <w:t>Contents</w:t>
      </w:r>
    </w:p>
    <w:p w14:paraId="78B4C59F" w14:textId="77777777" w:rsidR="00614DA1" w:rsidRPr="00BF685F" w:rsidRDefault="00614DA1" w:rsidP="00657C73">
      <w:pPr>
        <w:pStyle w:val="TOC1"/>
      </w:pPr>
    </w:p>
    <w:p w14:paraId="4A0E6EB4" w14:textId="77777777" w:rsidR="00BF685F" w:rsidRPr="001D5D84" w:rsidRDefault="00C936D0" w:rsidP="00657C73">
      <w:pPr>
        <w:pStyle w:val="TOC1"/>
        <w:rPr>
          <w:rFonts w:asciiTheme="minorHAnsi" w:eastAsiaTheme="minorEastAsia" w:hAnsiTheme="minorHAnsi" w:cstheme="minorBidi"/>
          <w:noProof/>
          <w:szCs w:val="22"/>
          <w:lang w:eastAsia="en-GB"/>
        </w:rPr>
      </w:pPr>
      <w:r w:rsidRPr="00BF685F">
        <w:rPr>
          <w:sz w:val="32"/>
        </w:rPr>
        <w:fldChar w:fldCharType="begin"/>
      </w:r>
      <w:r w:rsidRPr="00BF685F">
        <w:rPr>
          <w:sz w:val="32"/>
        </w:rPr>
        <w:instrText xml:space="preserve"> TOC \o "1-1" \p " " \h \z \u </w:instrText>
      </w:r>
      <w:r w:rsidRPr="00BF685F">
        <w:rPr>
          <w:sz w:val="32"/>
        </w:rPr>
        <w:fldChar w:fldCharType="separate"/>
      </w:r>
      <w:hyperlink w:anchor="_Toc536025927" w:history="1">
        <w:r w:rsidR="00BF685F" w:rsidRPr="001D5D84">
          <w:rPr>
            <w:rStyle w:val="Hyperlink"/>
            <w:rFonts w:cs="Arial"/>
            <w:b/>
            <w:noProof/>
            <w:sz w:val="28"/>
          </w:rPr>
          <w:t xml:space="preserve">Introduction                         </w:t>
        </w:r>
        <w:r w:rsidR="00BF685F" w:rsidRPr="001D5D84">
          <w:rPr>
            <w:noProof/>
            <w:webHidden/>
          </w:rPr>
          <w:t xml:space="preserve"> </w:t>
        </w:r>
        <w:r w:rsidR="00C44274" w:rsidRPr="001D5D84">
          <w:rPr>
            <w:noProof/>
            <w:webHidden/>
          </w:rPr>
          <w:tab/>
        </w:r>
        <w:r w:rsidR="00BF685F" w:rsidRPr="001D5D84">
          <w:rPr>
            <w:noProof/>
            <w:webHidden/>
          </w:rPr>
          <w:fldChar w:fldCharType="begin"/>
        </w:r>
        <w:r w:rsidR="00BF685F" w:rsidRPr="001D5D84">
          <w:rPr>
            <w:noProof/>
            <w:webHidden/>
          </w:rPr>
          <w:instrText xml:space="preserve"> PAGEREF _Toc536025927 \h </w:instrText>
        </w:r>
        <w:r w:rsidR="00BF685F" w:rsidRPr="001D5D84">
          <w:rPr>
            <w:noProof/>
            <w:webHidden/>
          </w:rPr>
        </w:r>
        <w:r w:rsidR="00BF685F" w:rsidRPr="001D5D84">
          <w:rPr>
            <w:noProof/>
            <w:webHidden/>
          </w:rPr>
          <w:fldChar w:fldCharType="separate"/>
        </w:r>
        <w:r w:rsidR="00BF685F" w:rsidRPr="001D5D84">
          <w:rPr>
            <w:noProof/>
            <w:webHidden/>
          </w:rPr>
          <w:t>1</w:t>
        </w:r>
        <w:r w:rsidR="00BF685F" w:rsidRPr="001D5D84">
          <w:rPr>
            <w:noProof/>
            <w:webHidden/>
          </w:rPr>
          <w:fldChar w:fldCharType="end"/>
        </w:r>
      </w:hyperlink>
    </w:p>
    <w:p w14:paraId="26B9D8AB" w14:textId="77777777" w:rsidR="00BF685F" w:rsidRPr="001D5D84" w:rsidRDefault="002F37A6" w:rsidP="00657C73">
      <w:pPr>
        <w:pStyle w:val="TOC1"/>
        <w:rPr>
          <w:rFonts w:asciiTheme="minorHAnsi" w:eastAsiaTheme="minorEastAsia" w:hAnsiTheme="minorHAnsi" w:cstheme="minorBidi"/>
          <w:noProof/>
          <w:szCs w:val="22"/>
          <w:lang w:eastAsia="en-GB"/>
        </w:rPr>
      </w:pPr>
      <w:hyperlink w:anchor="_Toc536025928" w:history="1">
        <w:r w:rsidR="00BF685F" w:rsidRPr="001D5D84">
          <w:rPr>
            <w:rStyle w:val="Hyperlink"/>
            <w:rFonts w:cs="Arial"/>
            <w:b/>
            <w:noProof/>
            <w:sz w:val="28"/>
          </w:rPr>
          <w:t xml:space="preserve">About COPFS                      </w:t>
        </w:r>
        <w:r w:rsidR="00BF685F" w:rsidRPr="001D5D84">
          <w:rPr>
            <w:noProof/>
            <w:webHidden/>
          </w:rPr>
          <w:t xml:space="preserve"> </w:t>
        </w:r>
        <w:r w:rsidR="00C44274" w:rsidRPr="001D5D84">
          <w:rPr>
            <w:noProof/>
            <w:webHidden/>
          </w:rPr>
          <w:tab/>
        </w:r>
        <w:r w:rsidR="00BF685F" w:rsidRPr="001D5D84">
          <w:rPr>
            <w:noProof/>
            <w:webHidden/>
          </w:rPr>
          <w:fldChar w:fldCharType="begin"/>
        </w:r>
        <w:r w:rsidR="00BF685F" w:rsidRPr="001D5D84">
          <w:rPr>
            <w:noProof/>
            <w:webHidden/>
          </w:rPr>
          <w:instrText xml:space="preserve"> PAGEREF _Toc536025928 \h </w:instrText>
        </w:r>
        <w:r w:rsidR="00BF685F" w:rsidRPr="001D5D84">
          <w:rPr>
            <w:noProof/>
            <w:webHidden/>
          </w:rPr>
        </w:r>
        <w:r w:rsidR="00BF685F" w:rsidRPr="001D5D84">
          <w:rPr>
            <w:noProof/>
            <w:webHidden/>
          </w:rPr>
          <w:fldChar w:fldCharType="separate"/>
        </w:r>
        <w:r w:rsidR="00BF685F" w:rsidRPr="001D5D84">
          <w:rPr>
            <w:noProof/>
            <w:webHidden/>
          </w:rPr>
          <w:t>1</w:t>
        </w:r>
        <w:r w:rsidR="00BF685F" w:rsidRPr="001D5D84">
          <w:rPr>
            <w:noProof/>
            <w:webHidden/>
          </w:rPr>
          <w:fldChar w:fldCharType="end"/>
        </w:r>
      </w:hyperlink>
    </w:p>
    <w:p w14:paraId="42B9D377" w14:textId="77777777" w:rsidR="00BF685F" w:rsidRPr="001D5D84" w:rsidRDefault="002F37A6" w:rsidP="00657C73">
      <w:pPr>
        <w:pStyle w:val="TOC1"/>
        <w:rPr>
          <w:rFonts w:asciiTheme="minorHAnsi" w:eastAsiaTheme="minorEastAsia" w:hAnsiTheme="minorHAnsi" w:cstheme="minorBidi"/>
          <w:noProof/>
          <w:szCs w:val="22"/>
          <w:lang w:eastAsia="en-GB"/>
        </w:rPr>
      </w:pPr>
      <w:hyperlink w:anchor="_Toc536025929" w:history="1">
        <w:r w:rsidR="00BF685F" w:rsidRPr="001D5D84">
          <w:rPr>
            <w:rStyle w:val="Hyperlink"/>
            <w:rFonts w:cs="Arial"/>
            <w:b/>
            <w:noProof/>
            <w:sz w:val="28"/>
          </w:rPr>
          <w:t>Vacancy Information</w:t>
        </w:r>
        <w:r w:rsidR="00BF685F" w:rsidRPr="001D5D84">
          <w:rPr>
            <w:noProof/>
            <w:webHidden/>
          </w:rPr>
          <w:t xml:space="preserve">           </w:t>
        </w:r>
        <w:r w:rsidR="00C44274" w:rsidRPr="001D5D84">
          <w:rPr>
            <w:noProof/>
            <w:webHidden/>
          </w:rPr>
          <w:tab/>
        </w:r>
        <w:r w:rsidR="00BF685F" w:rsidRPr="001D5D84">
          <w:rPr>
            <w:noProof/>
            <w:webHidden/>
          </w:rPr>
          <w:fldChar w:fldCharType="begin"/>
        </w:r>
        <w:r w:rsidR="00BF685F" w:rsidRPr="001D5D84">
          <w:rPr>
            <w:noProof/>
            <w:webHidden/>
          </w:rPr>
          <w:instrText xml:space="preserve"> PAGEREF _Toc536025929 \h </w:instrText>
        </w:r>
        <w:r w:rsidR="00BF685F" w:rsidRPr="001D5D84">
          <w:rPr>
            <w:noProof/>
            <w:webHidden/>
          </w:rPr>
        </w:r>
        <w:r w:rsidR="00BF685F" w:rsidRPr="001D5D84">
          <w:rPr>
            <w:noProof/>
            <w:webHidden/>
          </w:rPr>
          <w:fldChar w:fldCharType="separate"/>
        </w:r>
        <w:r w:rsidR="00BF685F" w:rsidRPr="001D5D84">
          <w:rPr>
            <w:noProof/>
            <w:webHidden/>
          </w:rPr>
          <w:t>2</w:t>
        </w:r>
        <w:r w:rsidR="00BF685F" w:rsidRPr="001D5D84">
          <w:rPr>
            <w:noProof/>
            <w:webHidden/>
          </w:rPr>
          <w:fldChar w:fldCharType="end"/>
        </w:r>
      </w:hyperlink>
    </w:p>
    <w:p w14:paraId="6DF250AC" w14:textId="77777777" w:rsidR="00BF685F" w:rsidRPr="001D5D84" w:rsidRDefault="002F37A6" w:rsidP="00657C73">
      <w:pPr>
        <w:pStyle w:val="TOC1"/>
        <w:rPr>
          <w:rFonts w:asciiTheme="minorHAnsi" w:eastAsiaTheme="minorEastAsia" w:hAnsiTheme="minorHAnsi" w:cstheme="minorBidi"/>
          <w:noProof/>
          <w:szCs w:val="22"/>
          <w:lang w:eastAsia="en-GB"/>
        </w:rPr>
      </w:pPr>
      <w:hyperlink w:anchor="_Toc536025930" w:history="1">
        <w:r w:rsidR="00BF685F" w:rsidRPr="001D5D84">
          <w:rPr>
            <w:rStyle w:val="Hyperlink"/>
            <w:rFonts w:cs="Arial"/>
            <w:b/>
            <w:noProof/>
            <w:sz w:val="28"/>
          </w:rPr>
          <w:t>Application and Selection</w:t>
        </w:r>
        <w:r w:rsidR="00BF685F" w:rsidRPr="001D5D84">
          <w:rPr>
            <w:noProof/>
            <w:webHidden/>
          </w:rPr>
          <w:t xml:space="preserve">   </w:t>
        </w:r>
        <w:r w:rsidR="00C44274" w:rsidRPr="001D5D84">
          <w:rPr>
            <w:noProof/>
            <w:webHidden/>
          </w:rPr>
          <w:tab/>
        </w:r>
        <w:r w:rsidR="00BF685F" w:rsidRPr="001D5D84">
          <w:rPr>
            <w:noProof/>
            <w:webHidden/>
          </w:rPr>
          <w:fldChar w:fldCharType="begin"/>
        </w:r>
        <w:r w:rsidR="00BF685F" w:rsidRPr="001D5D84">
          <w:rPr>
            <w:noProof/>
            <w:webHidden/>
          </w:rPr>
          <w:instrText xml:space="preserve"> PAGEREF _Toc536025930 \h </w:instrText>
        </w:r>
        <w:r w:rsidR="00BF685F" w:rsidRPr="001D5D84">
          <w:rPr>
            <w:noProof/>
            <w:webHidden/>
          </w:rPr>
        </w:r>
        <w:r w:rsidR="00BF685F" w:rsidRPr="001D5D84">
          <w:rPr>
            <w:noProof/>
            <w:webHidden/>
          </w:rPr>
          <w:fldChar w:fldCharType="separate"/>
        </w:r>
        <w:r w:rsidR="00BF685F" w:rsidRPr="001D5D84">
          <w:rPr>
            <w:noProof/>
            <w:webHidden/>
          </w:rPr>
          <w:t>2</w:t>
        </w:r>
        <w:r w:rsidR="00BF685F" w:rsidRPr="001D5D84">
          <w:rPr>
            <w:noProof/>
            <w:webHidden/>
          </w:rPr>
          <w:fldChar w:fldCharType="end"/>
        </w:r>
      </w:hyperlink>
    </w:p>
    <w:p w14:paraId="040DCB87" w14:textId="796A5DCD" w:rsidR="00BF685F" w:rsidRPr="001D5D84" w:rsidRDefault="002F37A6" w:rsidP="00657C73">
      <w:pPr>
        <w:pStyle w:val="TOC1"/>
        <w:rPr>
          <w:rFonts w:asciiTheme="minorHAnsi" w:eastAsiaTheme="minorEastAsia" w:hAnsiTheme="minorHAnsi" w:cstheme="minorBidi"/>
          <w:noProof/>
          <w:szCs w:val="22"/>
          <w:lang w:eastAsia="en-GB"/>
        </w:rPr>
      </w:pPr>
      <w:hyperlink w:anchor="_Toc536025931" w:history="1">
        <w:r w:rsidR="00BF685F" w:rsidRPr="001D5D84">
          <w:rPr>
            <w:rStyle w:val="Hyperlink"/>
            <w:rFonts w:cs="Arial"/>
            <w:b/>
            <w:noProof/>
            <w:sz w:val="28"/>
          </w:rPr>
          <w:t>Competencies</w:t>
        </w:r>
        <w:r w:rsidR="00BF685F" w:rsidRPr="001D5D84">
          <w:rPr>
            <w:noProof/>
            <w:webHidden/>
          </w:rPr>
          <w:t xml:space="preserve">                      </w:t>
        </w:r>
        <w:r w:rsidR="00C44274" w:rsidRPr="001D5D84">
          <w:rPr>
            <w:noProof/>
            <w:webHidden/>
          </w:rPr>
          <w:tab/>
        </w:r>
        <w:r w:rsidR="001D5D84" w:rsidRPr="001D5D84">
          <w:rPr>
            <w:noProof/>
            <w:webHidden/>
          </w:rPr>
          <w:t>10</w:t>
        </w:r>
      </w:hyperlink>
    </w:p>
    <w:p w14:paraId="2045A308" w14:textId="347947B3" w:rsidR="00BF685F" w:rsidRPr="001D5D84" w:rsidRDefault="002F37A6" w:rsidP="00657C73">
      <w:pPr>
        <w:pStyle w:val="TOC1"/>
        <w:rPr>
          <w:rFonts w:asciiTheme="minorHAnsi" w:eastAsiaTheme="minorEastAsia" w:hAnsiTheme="minorHAnsi" w:cstheme="minorBidi"/>
          <w:noProof/>
          <w:szCs w:val="22"/>
          <w:lang w:eastAsia="en-GB"/>
        </w:rPr>
      </w:pPr>
      <w:hyperlink w:anchor="_Toc536025932" w:history="1">
        <w:r w:rsidR="00BF685F" w:rsidRPr="001D5D84">
          <w:rPr>
            <w:rStyle w:val="Hyperlink"/>
            <w:rFonts w:cs="Arial"/>
            <w:b/>
            <w:noProof/>
            <w:sz w:val="28"/>
          </w:rPr>
          <w:t>Additional Information</w:t>
        </w:r>
        <w:r w:rsidR="00BF685F" w:rsidRPr="001D5D84">
          <w:rPr>
            <w:noProof/>
            <w:webHidden/>
          </w:rPr>
          <w:t xml:space="preserve">      </w:t>
        </w:r>
        <w:r w:rsidR="00C44274" w:rsidRPr="001D5D84">
          <w:rPr>
            <w:noProof/>
            <w:webHidden/>
          </w:rPr>
          <w:tab/>
        </w:r>
        <w:r w:rsidR="00BF685F" w:rsidRPr="001D5D84">
          <w:rPr>
            <w:noProof/>
            <w:webHidden/>
          </w:rPr>
          <w:fldChar w:fldCharType="begin"/>
        </w:r>
        <w:r w:rsidR="00BF685F" w:rsidRPr="001D5D84">
          <w:rPr>
            <w:noProof/>
            <w:webHidden/>
          </w:rPr>
          <w:instrText xml:space="preserve"> PAGEREF _Toc536025932 \h </w:instrText>
        </w:r>
        <w:r w:rsidR="00BF685F" w:rsidRPr="001D5D84">
          <w:rPr>
            <w:noProof/>
            <w:webHidden/>
          </w:rPr>
        </w:r>
        <w:r w:rsidR="00BF685F" w:rsidRPr="001D5D84">
          <w:rPr>
            <w:noProof/>
            <w:webHidden/>
          </w:rPr>
          <w:fldChar w:fldCharType="separate"/>
        </w:r>
        <w:r w:rsidR="00BF685F" w:rsidRPr="001D5D84">
          <w:rPr>
            <w:noProof/>
            <w:webHidden/>
          </w:rPr>
          <w:t>1</w:t>
        </w:r>
        <w:r w:rsidR="001D5D84" w:rsidRPr="001D5D84">
          <w:rPr>
            <w:noProof/>
            <w:webHidden/>
          </w:rPr>
          <w:t>5</w:t>
        </w:r>
        <w:r w:rsidR="00BF685F" w:rsidRPr="001D5D84">
          <w:rPr>
            <w:noProof/>
            <w:webHidden/>
          </w:rPr>
          <w:fldChar w:fldCharType="end"/>
        </w:r>
      </w:hyperlink>
    </w:p>
    <w:p w14:paraId="2A8C2B18" w14:textId="0DFAA868" w:rsidR="00BF685F" w:rsidRPr="001D5D84" w:rsidRDefault="002F37A6" w:rsidP="00657C73">
      <w:pPr>
        <w:pStyle w:val="TOC1"/>
        <w:rPr>
          <w:rFonts w:asciiTheme="minorHAnsi" w:eastAsiaTheme="minorEastAsia" w:hAnsiTheme="minorHAnsi" w:cstheme="minorBidi"/>
          <w:noProof/>
          <w:szCs w:val="22"/>
          <w:lang w:eastAsia="en-GB"/>
        </w:rPr>
      </w:pPr>
      <w:hyperlink w:anchor="_Toc536025933" w:history="1">
        <w:r w:rsidR="00BF685F" w:rsidRPr="001D5D84">
          <w:rPr>
            <w:rStyle w:val="Hyperlink"/>
            <w:rFonts w:cs="Arial"/>
            <w:b/>
            <w:noProof/>
            <w:sz w:val="28"/>
          </w:rPr>
          <w:t>Civil Service Code</w:t>
        </w:r>
        <w:r w:rsidR="00BF685F" w:rsidRPr="001D5D84">
          <w:rPr>
            <w:noProof/>
            <w:webHidden/>
          </w:rPr>
          <w:t xml:space="preserve">             </w:t>
        </w:r>
        <w:r w:rsidR="00C44274" w:rsidRPr="001D5D84">
          <w:rPr>
            <w:noProof/>
            <w:webHidden/>
          </w:rPr>
          <w:tab/>
        </w:r>
        <w:r w:rsidR="00BF685F" w:rsidRPr="001D5D84">
          <w:rPr>
            <w:noProof/>
            <w:webHidden/>
          </w:rPr>
          <w:fldChar w:fldCharType="begin"/>
        </w:r>
        <w:r w:rsidR="00BF685F" w:rsidRPr="001D5D84">
          <w:rPr>
            <w:noProof/>
            <w:webHidden/>
          </w:rPr>
          <w:instrText xml:space="preserve"> PAGEREF _Toc536025933 \h </w:instrText>
        </w:r>
        <w:r w:rsidR="00BF685F" w:rsidRPr="001D5D84">
          <w:rPr>
            <w:noProof/>
            <w:webHidden/>
          </w:rPr>
        </w:r>
        <w:r w:rsidR="00BF685F" w:rsidRPr="001D5D84">
          <w:rPr>
            <w:noProof/>
            <w:webHidden/>
          </w:rPr>
          <w:fldChar w:fldCharType="separate"/>
        </w:r>
        <w:r w:rsidR="00BF685F" w:rsidRPr="001D5D84">
          <w:rPr>
            <w:noProof/>
            <w:webHidden/>
          </w:rPr>
          <w:t>1</w:t>
        </w:r>
        <w:r w:rsidR="001D5D84" w:rsidRPr="001D5D84">
          <w:rPr>
            <w:noProof/>
            <w:webHidden/>
          </w:rPr>
          <w:t>6</w:t>
        </w:r>
        <w:r w:rsidR="00BF685F" w:rsidRPr="001D5D84">
          <w:rPr>
            <w:noProof/>
            <w:webHidden/>
          </w:rPr>
          <w:fldChar w:fldCharType="end"/>
        </w:r>
      </w:hyperlink>
    </w:p>
    <w:p w14:paraId="5E5E129B" w14:textId="0A51ECD3" w:rsidR="00BF685F" w:rsidRPr="001D5D84" w:rsidRDefault="002F37A6" w:rsidP="00657C73">
      <w:pPr>
        <w:pStyle w:val="TOC1"/>
        <w:rPr>
          <w:rFonts w:asciiTheme="minorHAnsi" w:eastAsiaTheme="minorEastAsia" w:hAnsiTheme="minorHAnsi" w:cstheme="minorBidi"/>
          <w:noProof/>
          <w:szCs w:val="22"/>
          <w:lang w:eastAsia="en-GB"/>
        </w:rPr>
      </w:pPr>
      <w:hyperlink w:anchor="_Toc536025934" w:history="1">
        <w:r w:rsidR="00BF685F" w:rsidRPr="001D5D84">
          <w:rPr>
            <w:rStyle w:val="Hyperlink"/>
            <w:rFonts w:cs="Arial"/>
            <w:b/>
            <w:noProof/>
            <w:sz w:val="28"/>
          </w:rPr>
          <w:t>Civil Service Commission</w:t>
        </w:r>
        <w:r w:rsidR="00BF685F" w:rsidRPr="001D5D84">
          <w:rPr>
            <w:noProof/>
            <w:webHidden/>
          </w:rPr>
          <w:t xml:space="preserve"> </w:t>
        </w:r>
        <w:r w:rsidR="00C44274" w:rsidRPr="001D5D84">
          <w:rPr>
            <w:noProof/>
            <w:webHidden/>
          </w:rPr>
          <w:tab/>
        </w:r>
        <w:r w:rsidR="00BF685F" w:rsidRPr="001D5D84">
          <w:rPr>
            <w:noProof/>
            <w:webHidden/>
          </w:rPr>
          <w:fldChar w:fldCharType="begin"/>
        </w:r>
        <w:r w:rsidR="00BF685F" w:rsidRPr="001D5D84">
          <w:rPr>
            <w:noProof/>
            <w:webHidden/>
          </w:rPr>
          <w:instrText xml:space="preserve"> PAGEREF _Toc536025934 \h </w:instrText>
        </w:r>
        <w:r w:rsidR="00BF685F" w:rsidRPr="001D5D84">
          <w:rPr>
            <w:noProof/>
            <w:webHidden/>
          </w:rPr>
        </w:r>
        <w:r w:rsidR="00BF685F" w:rsidRPr="001D5D84">
          <w:rPr>
            <w:noProof/>
            <w:webHidden/>
          </w:rPr>
          <w:fldChar w:fldCharType="separate"/>
        </w:r>
        <w:r w:rsidR="00BF685F" w:rsidRPr="001D5D84">
          <w:rPr>
            <w:noProof/>
            <w:webHidden/>
          </w:rPr>
          <w:t>1</w:t>
        </w:r>
        <w:r w:rsidR="001D5D84" w:rsidRPr="001D5D84">
          <w:rPr>
            <w:noProof/>
            <w:webHidden/>
          </w:rPr>
          <w:t>7</w:t>
        </w:r>
        <w:r w:rsidR="00BF685F" w:rsidRPr="001D5D84">
          <w:rPr>
            <w:noProof/>
            <w:webHidden/>
          </w:rPr>
          <w:fldChar w:fldCharType="end"/>
        </w:r>
      </w:hyperlink>
    </w:p>
    <w:p w14:paraId="59FCAACF" w14:textId="39A3577B" w:rsidR="00BF685F" w:rsidRPr="00BF685F" w:rsidRDefault="002F37A6" w:rsidP="00657C73">
      <w:pPr>
        <w:pStyle w:val="TOC1"/>
        <w:rPr>
          <w:rFonts w:asciiTheme="minorHAnsi" w:eastAsiaTheme="minorEastAsia" w:hAnsiTheme="minorHAnsi" w:cstheme="minorBidi"/>
          <w:noProof/>
          <w:szCs w:val="22"/>
          <w:lang w:eastAsia="en-GB"/>
        </w:rPr>
      </w:pPr>
      <w:hyperlink w:anchor="_Toc536025935" w:history="1"/>
    </w:p>
    <w:p w14:paraId="4D31B39F" w14:textId="3E3EBFE3" w:rsidR="002239B4" w:rsidRPr="00E364B2" w:rsidRDefault="00C936D0" w:rsidP="00657C73">
      <w:pPr>
        <w:rPr>
          <w:rFonts w:ascii="Arial" w:hAnsi="Arial" w:cs="Arial"/>
          <w:sz w:val="24"/>
          <w:szCs w:val="24"/>
        </w:rPr>
        <w:sectPr w:rsidR="002239B4" w:rsidRPr="00E364B2"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BF685F">
        <w:rPr>
          <w:rFonts w:ascii="Arial" w:eastAsia="Times New Roman" w:hAnsi="Arial" w:cs="Arial"/>
          <w:b/>
          <w:sz w:val="32"/>
          <w:szCs w:val="24"/>
        </w:rPr>
        <w:fldChar w:fldCharType="end"/>
      </w:r>
    </w:p>
    <w:p w14:paraId="0320E316" w14:textId="08543B03" w:rsidR="00614DA1" w:rsidRPr="00847F5A" w:rsidRDefault="002239B4" w:rsidP="00657C73">
      <w:pPr>
        <w:tabs>
          <w:tab w:val="left" w:pos="2461"/>
        </w:tabs>
        <w:rPr>
          <w:rFonts w:ascii="Arial" w:hAnsi="Arial" w:cs="Arial"/>
          <w:color w:val="7030A0"/>
        </w:rPr>
      </w:pPr>
      <w:bookmarkStart w:id="0" w:name="_Toc536025927"/>
      <w:r w:rsidRPr="00847F5A">
        <w:rPr>
          <w:rFonts w:ascii="Arial" w:hAnsi="Arial" w:cs="Arial"/>
          <w:color w:val="7030A0"/>
          <w:sz w:val="52"/>
          <w:szCs w:val="52"/>
          <w:u w:val="single"/>
        </w:rPr>
        <w:lastRenderedPageBreak/>
        <w:t>Introduction</w:t>
      </w:r>
      <w:bookmarkEnd w:id="0"/>
    </w:p>
    <w:p w14:paraId="1FB47160" w14:textId="77777777" w:rsidR="002239B4" w:rsidRPr="00E364B2" w:rsidRDefault="002239B4" w:rsidP="00657C73">
      <w:pPr>
        <w:rPr>
          <w:rFonts w:ascii="Arial" w:hAnsi="Arial" w:cs="Arial"/>
          <w:sz w:val="24"/>
          <w:szCs w:val="24"/>
        </w:rPr>
      </w:pPr>
      <w:r w:rsidRPr="00E364B2">
        <w:rPr>
          <w:rFonts w:ascii="Arial" w:hAnsi="Arial" w:cs="Arial"/>
          <w:sz w:val="24"/>
          <w:szCs w:val="24"/>
        </w:rPr>
        <w:t xml:space="preserve">This pack is to guide you through the COPFS recruitment process. It is vital that you read this carefully as hints and tips are contained.  </w:t>
      </w:r>
    </w:p>
    <w:p w14:paraId="686E340F" w14:textId="77777777" w:rsidR="002239B4" w:rsidRPr="00E364B2" w:rsidRDefault="002239B4" w:rsidP="00657C73">
      <w:pPr>
        <w:rPr>
          <w:rFonts w:ascii="Arial" w:hAnsi="Arial" w:cs="Arial"/>
          <w:sz w:val="24"/>
          <w:szCs w:val="24"/>
        </w:rPr>
      </w:pPr>
      <w:r w:rsidRPr="00E364B2">
        <w:rPr>
          <w:rFonts w:ascii="Arial" w:hAnsi="Arial" w:cs="Arial"/>
          <w:sz w:val="24"/>
          <w:szCs w:val="24"/>
        </w:rPr>
        <w:t>If you have any further questions or require the application pack in an alternative format, you can contact:</w:t>
      </w:r>
    </w:p>
    <w:p w14:paraId="66D01F87" w14:textId="79FF3C52" w:rsidR="002239B4" w:rsidRPr="00E364B2" w:rsidRDefault="002239B4" w:rsidP="00657C73">
      <w:pPr>
        <w:rPr>
          <w:rFonts w:ascii="Arial" w:hAnsi="Arial" w:cs="Arial"/>
          <w:sz w:val="24"/>
          <w:szCs w:val="24"/>
        </w:rPr>
      </w:pPr>
      <w:r w:rsidRPr="00E364B2">
        <w:rPr>
          <w:rFonts w:ascii="Arial" w:hAnsi="Arial" w:cs="Arial"/>
          <w:sz w:val="24"/>
          <w:szCs w:val="24"/>
        </w:rPr>
        <w:t xml:space="preserve">Email - </w:t>
      </w:r>
      <w:hyperlink r:id="rId11" w:history="1">
        <w:r w:rsidR="0099141E" w:rsidRPr="004511FC">
          <w:rPr>
            <w:rStyle w:val="Hyperlink"/>
            <w:rFonts w:ascii="Arial" w:hAnsi="Arial" w:cs="Arial"/>
            <w:sz w:val="24"/>
            <w:szCs w:val="24"/>
          </w:rPr>
          <w:t>Recruitment@copfs.gov.uk</w:t>
        </w:r>
      </w:hyperlink>
    </w:p>
    <w:p w14:paraId="59567674" w14:textId="02FA1A0A" w:rsidR="002239B4" w:rsidRPr="00E364B2" w:rsidRDefault="002239B4" w:rsidP="00657C73">
      <w:pPr>
        <w:rPr>
          <w:rFonts w:ascii="Arial" w:hAnsi="Arial" w:cs="Arial"/>
          <w:sz w:val="24"/>
          <w:szCs w:val="24"/>
        </w:rPr>
      </w:pPr>
      <w:r w:rsidRPr="00E364B2">
        <w:rPr>
          <w:rFonts w:ascii="Arial" w:hAnsi="Arial" w:cs="Arial"/>
          <w:sz w:val="24"/>
          <w:szCs w:val="24"/>
        </w:rPr>
        <w:t xml:space="preserve">Telephone – </w:t>
      </w:r>
      <w:r w:rsidR="0099141E">
        <w:rPr>
          <w:rFonts w:ascii="Arial" w:hAnsi="Arial" w:cs="Arial"/>
          <w:sz w:val="24"/>
          <w:szCs w:val="24"/>
        </w:rPr>
        <w:t>07423 680 402</w:t>
      </w:r>
    </w:p>
    <w:p w14:paraId="650B1602" w14:textId="77777777" w:rsidR="002239B4" w:rsidRPr="00E364B2" w:rsidRDefault="002239B4" w:rsidP="00657C73">
      <w:pPr>
        <w:rPr>
          <w:rFonts w:ascii="Arial" w:hAnsi="Arial" w:cs="Arial"/>
          <w:sz w:val="20"/>
          <w:szCs w:val="20"/>
        </w:rPr>
      </w:pPr>
    </w:p>
    <w:p w14:paraId="75582AB5" w14:textId="77777777" w:rsidR="002239B4" w:rsidRPr="00847F5A" w:rsidRDefault="002239B4" w:rsidP="00657C73">
      <w:pPr>
        <w:pStyle w:val="Heading1"/>
        <w:jc w:val="left"/>
        <w:rPr>
          <w:rFonts w:ascii="Arial" w:hAnsi="Arial" w:cs="Arial"/>
          <w:b w:val="0"/>
          <w:color w:val="7030A0"/>
          <w:sz w:val="52"/>
          <w:szCs w:val="52"/>
          <w:u w:val="single"/>
        </w:rPr>
      </w:pPr>
      <w:bookmarkStart w:id="1" w:name="_Toc536025928"/>
      <w:r w:rsidRPr="00847F5A">
        <w:rPr>
          <w:rFonts w:ascii="Arial" w:hAnsi="Arial" w:cs="Arial"/>
          <w:b w:val="0"/>
          <w:color w:val="7030A0"/>
          <w:sz w:val="52"/>
          <w:szCs w:val="52"/>
          <w:u w:val="single"/>
        </w:rPr>
        <w:t>About COPFS</w:t>
      </w:r>
      <w:bookmarkEnd w:id="1"/>
    </w:p>
    <w:p w14:paraId="526B55BE" w14:textId="3DFB49F8" w:rsidR="002239B4" w:rsidRPr="00E364B2" w:rsidRDefault="00847F5A" w:rsidP="00657C73">
      <w:pPr>
        <w:spacing w:after="150" w:line="300" w:lineRule="atLeast"/>
        <w:rPr>
          <w:rFonts w:ascii="Arial" w:eastAsia="Times New Roman" w:hAnsi="Arial" w:cs="Arial"/>
          <w:sz w:val="24"/>
          <w:szCs w:val="24"/>
          <w:lang w:eastAsia="en-GB"/>
        </w:rPr>
      </w:pPr>
      <w:r>
        <w:rPr>
          <w:rFonts w:ascii="Arial" w:eastAsia="Times New Roman" w:hAnsi="Arial" w:cs="Arial"/>
          <w:sz w:val="24"/>
          <w:szCs w:val="24"/>
          <w:lang w:eastAsia="en-GB"/>
        </w:rPr>
        <w:br/>
      </w:r>
      <w:r w:rsidR="002239B4">
        <w:rPr>
          <w:rFonts w:ascii="Arial" w:eastAsia="Times New Roman" w:hAnsi="Arial" w:cs="Arial"/>
          <w:sz w:val="24"/>
          <w:szCs w:val="24"/>
          <w:lang w:eastAsia="en-GB"/>
        </w:rPr>
        <w:t>This is an exciting opportunity to join the</w:t>
      </w:r>
      <w:r w:rsidR="002239B4" w:rsidRPr="00E364B2">
        <w:rPr>
          <w:rFonts w:ascii="Arial" w:eastAsia="Times New Roman" w:hAnsi="Arial" w:cs="Arial"/>
          <w:sz w:val="24"/>
          <w:szCs w:val="24"/>
          <w:lang w:eastAsia="en-GB"/>
        </w:rPr>
        <w:t xml:space="preserve"> Crown Office and Procu</w:t>
      </w:r>
      <w:r w:rsidR="002239B4">
        <w:rPr>
          <w:rFonts w:ascii="Arial" w:eastAsia="Times New Roman" w:hAnsi="Arial" w:cs="Arial"/>
          <w:sz w:val="24"/>
          <w:szCs w:val="24"/>
          <w:lang w:eastAsia="en-GB"/>
        </w:rPr>
        <w:t xml:space="preserve">rator Fiscal Service (COPFS), </w:t>
      </w:r>
      <w:r w:rsidR="002239B4" w:rsidRPr="00E364B2">
        <w:rPr>
          <w:rFonts w:ascii="Arial" w:eastAsia="Times New Roman" w:hAnsi="Arial" w:cs="Arial"/>
          <w:sz w:val="24"/>
          <w:szCs w:val="24"/>
          <w:lang w:eastAsia="en-GB"/>
        </w:rPr>
        <w:t>Scotland’s</w:t>
      </w:r>
      <w:r w:rsidR="002239B4">
        <w:rPr>
          <w:rFonts w:ascii="Arial" w:eastAsia="Times New Roman" w:hAnsi="Arial" w:cs="Arial"/>
          <w:sz w:val="24"/>
          <w:szCs w:val="24"/>
          <w:lang w:eastAsia="en-GB"/>
        </w:rPr>
        <w:t xml:space="preserve"> only</w:t>
      </w:r>
      <w:r w:rsidR="002239B4" w:rsidRPr="00E364B2">
        <w:rPr>
          <w:rFonts w:ascii="Arial" w:eastAsia="Times New Roman" w:hAnsi="Arial" w:cs="Arial"/>
          <w:sz w:val="24"/>
          <w:szCs w:val="24"/>
          <w:lang w:eastAsia="en-GB"/>
        </w:rPr>
        <w:t xml:space="preserve"> prosecution service. We receive reports about crimes from the police and other reporting agencies and then decide what action to take, including whether to prosecute someone. We also look into deaths that need further explanation and investigate allegations of criminal conduct against police officers.</w:t>
      </w:r>
    </w:p>
    <w:p w14:paraId="7AC53AC1" w14:textId="77777777" w:rsidR="002239B4" w:rsidRPr="00E364B2" w:rsidRDefault="002239B4" w:rsidP="00657C73">
      <w:pPr>
        <w:spacing w:after="150" w:line="300" w:lineRule="atLeast"/>
        <w:rPr>
          <w:rFonts w:ascii="Arial" w:eastAsia="Times New Roman" w:hAnsi="Arial" w:cs="Arial"/>
          <w:sz w:val="24"/>
          <w:szCs w:val="24"/>
          <w:lang w:eastAsia="en-GB"/>
        </w:rPr>
      </w:pPr>
      <w:r w:rsidRPr="00E364B2">
        <w:rPr>
          <w:rFonts w:ascii="Arial" w:eastAsia="Times New Roman" w:hAnsi="Arial" w:cs="Arial"/>
          <w:sz w:val="24"/>
          <w:szCs w:val="24"/>
          <w:lang w:eastAsia="en-GB"/>
        </w:rPr>
        <w:t xml:space="preserve">COPFS plays a pivotal part in the justice system, working with others to make Scotland safe from crime, disorder and danger. The public interest is at the heart of all we do as independent prosecutors. We take into account the diverse </w:t>
      </w:r>
      <w:r w:rsidRPr="00E364B2">
        <w:rPr>
          <w:rFonts w:ascii="Arial" w:eastAsia="Times New Roman" w:hAnsi="Arial" w:cs="Arial"/>
          <w:sz w:val="24"/>
          <w:szCs w:val="24"/>
          <w:lang w:eastAsia="en-GB"/>
        </w:rPr>
        <w:t>needs of victims, witnesses, communities and the rights of those accused of crime. We support the Strategy for Justice in Scotland and, in particular, its priorities of:</w:t>
      </w:r>
    </w:p>
    <w:p w14:paraId="7B6BEB0E" w14:textId="77777777" w:rsidR="002239B4" w:rsidRPr="00E364B2" w:rsidRDefault="002239B4" w:rsidP="00657C73">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Reducing crime, particularly violent and serious organised crime</w:t>
      </w:r>
    </w:p>
    <w:p w14:paraId="76257C7B" w14:textId="77777777" w:rsidR="002239B4" w:rsidRPr="00E364B2" w:rsidRDefault="002239B4" w:rsidP="00657C73">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Tackling hate crime and sectarianism</w:t>
      </w:r>
    </w:p>
    <w:p w14:paraId="17257964" w14:textId="77777777" w:rsidR="002239B4" w:rsidRPr="00E364B2" w:rsidRDefault="002239B4" w:rsidP="00657C73">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Supporting victims and witnesses</w:t>
      </w:r>
    </w:p>
    <w:p w14:paraId="13AEAACD" w14:textId="77777777" w:rsidR="002239B4" w:rsidRPr="00847F5A" w:rsidRDefault="002239B4" w:rsidP="00657C73">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7F5A">
        <w:rPr>
          <w:rFonts w:ascii="Arial" w:eastAsia="Times New Roman" w:hAnsi="Arial" w:cs="Arial"/>
          <w:sz w:val="24"/>
          <w:szCs w:val="24"/>
          <w:lang w:eastAsia="en-GB"/>
        </w:rPr>
        <w:t>Increasing public confidence and reducing fear of crime</w:t>
      </w:r>
    </w:p>
    <w:p w14:paraId="2EDB3A2A" w14:textId="77777777" w:rsidR="002239B4" w:rsidRPr="00847F5A" w:rsidRDefault="002239B4" w:rsidP="00657C73">
      <w:pPr>
        <w:rPr>
          <w:rStyle w:val="Hyperlink"/>
          <w:rFonts w:ascii="Arial" w:hAnsi="Arial" w:cs="Arial"/>
          <w:sz w:val="24"/>
          <w:szCs w:val="24"/>
        </w:rPr>
      </w:pPr>
      <w:r w:rsidRPr="00847F5A">
        <w:rPr>
          <w:rFonts w:ascii="Arial" w:hAnsi="Arial" w:cs="Arial"/>
          <w:sz w:val="24"/>
          <w:szCs w:val="24"/>
        </w:rPr>
        <w:t xml:space="preserve">For further information about COPFS please visit our website - </w:t>
      </w:r>
      <w:hyperlink r:id="rId12" w:history="1">
        <w:r w:rsidRPr="00847F5A">
          <w:rPr>
            <w:rStyle w:val="Hyperlink"/>
            <w:rFonts w:ascii="Arial" w:hAnsi="Arial" w:cs="Arial"/>
            <w:sz w:val="24"/>
            <w:szCs w:val="24"/>
          </w:rPr>
          <w:t>http://www.copfs.gov.uk/about-us/about-us</w:t>
        </w:r>
      </w:hyperlink>
    </w:p>
    <w:p w14:paraId="2B531FDF" w14:textId="77777777" w:rsidR="002239B4" w:rsidRPr="00847F5A" w:rsidRDefault="002239B4" w:rsidP="00657C73">
      <w:pPr>
        <w:rPr>
          <w:rStyle w:val="Hyperlink"/>
          <w:rFonts w:ascii="Arial" w:hAnsi="Arial" w:cs="Arial"/>
          <w:sz w:val="24"/>
          <w:szCs w:val="24"/>
        </w:rPr>
      </w:pPr>
      <w:r w:rsidRPr="00847F5A">
        <w:rPr>
          <w:rStyle w:val="Hyperlink"/>
          <w:rFonts w:ascii="Arial" w:hAnsi="Arial" w:cs="Arial"/>
          <w:sz w:val="24"/>
          <w:szCs w:val="24"/>
        </w:rPr>
        <w:t xml:space="preserve">Click here for information regarding COPFS Recruitment Privacy Notice </w:t>
      </w:r>
    </w:p>
    <w:p w14:paraId="2EFA73D9" w14:textId="77777777" w:rsidR="002239B4" w:rsidRDefault="002239B4" w:rsidP="00657C73">
      <w:pPr>
        <w:pStyle w:val="Title"/>
        <w:rPr>
          <w:rStyle w:val="Hyperlink"/>
          <w:rFonts w:ascii="Arial" w:hAnsi="Arial" w:cs="Arial"/>
          <w:color w:val="1F497D" w:themeColor="text2"/>
          <w:u w:val="none"/>
        </w:rPr>
      </w:pPr>
    </w:p>
    <w:p w14:paraId="593B0A65" w14:textId="77777777" w:rsidR="002239B4" w:rsidRDefault="002239B4" w:rsidP="00657C73">
      <w:pPr>
        <w:pStyle w:val="Title"/>
        <w:rPr>
          <w:rStyle w:val="Hyperlink"/>
          <w:rFonts w:ascii="Arial" w:hAnsi="Arial" w:cs="Arial"/>
          <w:color w:val="1F497D" w:themeColor="text2"/>
          <w:u w:val="none"/>
        </w:rPr>
      </w:pPr>
    </w:p>
    <w:p w14:paraId="490AB83B" w14:textId="77777777" w:rsidR="002239B4" w:rsidRDefault="002239B4" w:rsidP="00657C73">
      <w:pPr>
        <w:pStyle w:val="Title"/>
        <w:rPr>
          <w:rStyle w:val="Hyperlink"/>
          <w:rFonts w:ascii="Arial" w:hAnsi="Arial" w:cs="Arial"/>
          <w:color w:val="1F497D" w:themeColor="text2"/>
          <w:u w:val="none"/>
        </w:rPr>
      </w:pPr>
    </w:p>
    <w:p w14:paraId="3B4A8CB8" w14:textId="77777777" w:rsidR="002239B4" w:rsidRDefault="002239B4" w:rsidP="00657C73">
      <w:pPr>
        <w:pStyle w:val="Title"/>
        <w:rPr>
          <w:rStyle w:val="Hyperlink"/>
          <w:rFonts w:ascii="Arial" w:hAnsi="Arial" w:cs="Arial"/>
          <w:color w:val="1F497D" w:themeColor="text2"/>
          <w:u w:val="none"/>
        </w:rPr>
      </w:pPr>
    </w:p>
    <w:p w14:paraId="36054E27" w14:textId="77777777" w:rsidR="002239B4" w:rsidRDefault="002239B4" w:rsidP="00657C73">
      <w:pPr>
        <w:pStyle w:val="Title"/>
        <w:rPr>
          <w:rStyle w:val="Hyperlink"/>
          <w:rFonts w:ascii="Arial" w:hAnsi="Arial" w:cs="Arial"/>
          <w:color w:val="1F497D" w:themeColor="text2"/>
          <w:u w:val="none"/>
        </w:rPr>
      </w:pPr>
    </w:p>
    <w:p w14:paraId="049409CF" w14:textId="77777777" w:rsidR="002239B4" w:rsidRPr="009E3197" w:rsidRDefault="002239B4" w:rsidP="00657C73"/>
    <w:p w14:paraId="3E49034C" w14:textId="77777777" w:rsidR="002239B4" w:rsidRPr="00847F5A" w:rsidRDefault="002239B4" w:rsidP="00657C73">
      <w:pPr>
        <w:pStyle w:val="Heading1"/>
        <w:jc w:val="left"/>
        <w:rPr>
          <w:rFonts w:ascii="Arial" w:hAnsi="Arial" w:cs="Arial"/>
          <w:b w:val="0"/>
          <w:color w:val="7030A0"/>
          <w:sz w:val="52"/>
          <w:szCs w:val="52"/>
          <w:u w:val="single"/>
        </w:rPr>
      </w:pPr>
      <w:bookmarkStart w:id="2" w:name="_Toc536025929"/>
      <w:r w:rsidRPr="00847F5A">
        <w:rPr>
          <w:rFonts w:ascii="Arial" w:hAnsi="Arial" w:cs="Arial"/>
          <w:b w:val="0"/>
          <w:color w:val="7030A0"/>
          <w:sz w:val="52"/>
          <w:szCs w:val="52"/>
          <w:u w:val="single"/>
        </w:rPr>
        <w:lastRenderedPageBreak/>
        <w:t>Vacancy Information</w:t>
      </w:r>
      <w:bookmarkEnd w:id="2"/>
    </w:p>
    <w:p w14:paraId="157EE4DC" w14:textId="11BB01C2" w:rsidR="00774FDB" w:rsidRPr="00847F5A" w:rsidRDefault="00847F5A" w:rsidP="005D1E62">
      <w:pPr>
        <w:outlineLvl w:val="0"/>
        <w:rPr>
          <w:rFonts w:ascii="Arial" w:hAnsi="Arial" w:cs="Arial"/>
          <w:bCs/>
          <w:sz w:val="24"/>
          <w:szCs w:val="24"/>
        </w:rPr>
      </w:pPr>
      <w:r>
        <w:rPr>
          <w:rFonts w:ascii="Arial" w:hAnsi="Arial" w:cs="Arial"/>
          <w:b/>
          <w:color w:val="FF0000"/>
          <w:sz w:val="24"/>
          <w:szCs w:val="24"/>
        </w:rPr>
        <w:br/>
      </w:r>
      <w:r w:rsidR="00657C73">
        <w:rPr>
          <w:rFonts w:ascii="Arial" w:hAnsi="Arial" w:cs="Arial"/>
          <w:b/>
          <w:sz w:val="24"/>
          <w:szCs w:val="24"/>
        </w:rPr>
        <w:t>Senior Application Developer</w:t>
      </w:r>
      <w:r w:rsidR="002239B4" w:rsidRPr="004737F3">
        <w:rPr>
          <w:rFonts w:ascii="Arial" w:hAnsi="Arial" w:cs="Arial"/>
          <w:b/>
          <w:sz w:val="24"/>
          <w:szCs w:val="24"/>
        </w:rPr>
        <w:br/>
      </w:r>
      <w:r w:rsidR="002239B4" w:rsidRPr="00847F5A">
        <w:rPr>
          <w:rFonts w:ascii="Arial" w:hAnsi="Arial" w:cs="Arial"/>
          <w:bCs/>
          <w:sz w:val="24"/>
          <w:szCs w:val="24"/>
        </w:rPr>
        <w:t xml:space="preserve">Closing Date </w:t>
      </w:r>
      <w:r>
        <w:rPr>
          <w:rFonts w:ascii="Arial" w:hAnsi="Arial" w:cs="Arial"/>
          <w:bCs/>
          <w:sz w:val="24"/>
          <w:szCs w:val="24"/>
        </w:rPr>
        <w:t>–</w:t>
      </w:r>
      <w:r w:rsidR="00512D25">
        <w:rPr>
          <w:rFonts w:ascii="Arial" w:hAnsi="Arial" w:cs="Arial"/>
          <w:bCs/>
          <w:sz w:val="24"/>
          <w:szCs w:val="24"/>
        </w:rPr>
        <w:t xml:space="preserve"> </w:t>
      </w:r>
      <w:r w:rsidR="00EC1EFE">
        <w:rPr>
          <w:rFonts w:ascii="Arial" w:hAnsi="Arial" w:cs="Arial"/>
          <w:bCs/>
          <w:sz w:val="24"/>
          <w:szCs w:val="24"/>
        </w:rPr>
        <w:t>26</w:t>
      </w:r>
      <w:r w:rsidR="00EC1EFE" w:rsidRPr="00EC1EFE">
        <w:rPr>
          <w:rFonts w:ascii="Arial" w:hAnsi="Arial" w:cs="Arial"/>
          <w:bCs/>
          <w:sz w:val="24"/>
          <w:szCs w:val="24"/>
          <w:vertAlign w:val="superscript"/>
        </w:rPr>
        <w:t>th</w:t>
      </w:r>
      <w:r w:rsidR="00EC1EFE">
        <w:rPr>
          <w:rFonts w:ascii="Arial" w:hAnsi="Arial" w:cs="Arial"/>
          <w:bCs/>
          <w:sz w:val="24"/>
          <w:szCs w:val="24"/>
        </w:rPr>
        <w:t xml:space="preserve"> June 2022</w:t>
      </w:r>
      <w:r w:rsidR="00774FDB">
        <w:rPr>
          <w:rFonts w:ascii="Arial" w:hAnsi="Arial" w:cs="Arial"/>
          <w:bCs/>
          <w:sz w:val="24"/>
          <w:szCs w:val="24"/>
        </w:rPr>
        <w:t xml:space="preserve"> </w:t>
      </w:r>
      <w:r w:rsidR="00512D25">
        <w:rPr>
          <w:rFonts w:ascii="Arial" w:hAnsi="Arial" w:cs="Arial"/>
          <w:bCs/>
          <w:sz w:val="24"/>
          <w:szCs w:val="24"/>
        </w:rPr>
        <w:t>at 11.55pm</w:t>
      </w:r>
    </w:p>
    <w:p w14:paraId="14207882" w14:textId="77777777" w:rsidR="002239B4" w:rsidRPr="004737F3" w:rsidRDefault="002239B4" w:rsidP="00657C73">
      <w:pPr>
        <w:tabs>
          <w:tab w:val="left" w:pos="990"/>
        </w:tabs>
        <w:spacing w:line="240" w:lineRule="auto"/>
        <w:rPr>
          <w:rFonts w:ascii="Arial" w:hAnsi="Arial" w:cs="Arial"/>
          <w:b/>
          <w:sz w:val="24"/>
          <w:szCs w:val="24"/>
          <w:u w:val="single"/>
        </w:rPr>
      </w:pPr>
      <w:r w:rsidRPr="004737F3">
        <w:rPr>
          <w:rFonts w:ascii="Arial" w:hAnsi="Arial" w:cs="Arial"/>
          <w:b/>
          <w:sz w:val="24"/>
          <w:szCs w:val="24"/>
          <w:u w:val="single"/>
        </w:rPr>
        <w:t>Salary</w:t>
      </w:r>
    </w:p>
    <w:p w14:paraId="37DACD9E" w14:textId="1DF2CB6F" w:rsidR="005D1E62" w:rsidRPr="005D1E62" w:rsidRDefault="005D1E62" w:rsidP="005D1E62">
      <w:pPr>
        <w:rPr>
          <w:rFonts w:ascii="Arial" w:hAnsi="Arial" w:cs="Arial"/>
          <w:sz w:val="24"/>
          <w:szCs w:val="24"/>
        </w:rPr>
      </w:pPr>
      <w:r w:rsidRPr="005D1E62">
        <w:rPr>
          <w:rFonts w:ascii="Arial" w:hAnsi="Arial" w:cs="Arial"/>
          <w:sz w:val="24"/>
          <w:szCs w:val="24"/>
        </w:rPr>
        <w:t>Starting salary would normally be £4</w:t>
      </w:r>
      <w:r w:rsidR="00512D25">
        <w:rPr>
          <w:rFonts w:ascii="Arial" w:hAnsi="Arial" w:cs="Arial"/>
          <w:sz w:val="24"/>
          <w:szCs w:val="24"/>
        </w:rPr>
        <w:t>3</w:t>
      </w:r>
      <w:r w:rsidRPr="005D1E62">
        <w:rPr>
          <w:rFonts w:ascii="Arial" w:hAnsi="Arial" w:cs="Arial"/>
          <w:sz w:val="24"/>
          <w:szCs w:val="24"/>
        </w:rPr>
        <w:t xml:space="preserve">,729 with the maximum salary on this scale being £51,485 which includes a £4,000 IT allowance and is subject to future COPFS pay awards. </w:t>
      </w:r>
    </w:p>
    <w:p w14:paraId="600F093A" w14:textId="7DB3A590" w:rsidR="005D1E62" w:rsidRPr="00B96A5E" w:rsidRDefault="005D1E62" w:rsidP="005D1E62">
      <w:pPr>
        <w:rPr>
          <w:rFonts w:ascii="Arial" w:hAnsi="Arial" w:cs="Arial"/>
        </w:rPr>
      </w:pPr>
      <w:r w:rsidRPr="005D1E62">
        <w:rPr>
          <w:rFonts w:ascii="Arial" w:hAnsi="Arial" w:cs="Arial"/>
          <w:sz w:val="24"/>
          <w:szCs w:val="24"/>
        </w:rPr>
        <w:t>Civil Service Pension employer contribution of 27.1% of your pay. This may amount to an employer contribution of £11,</w:t>
      </w:r>
      <w:r w:rsidR="00512D25">
        <w:rPr>
          <w:rFonts w:ascii="Arial" w:hAnsi="Arial" w:cs="Arial"/>
          <w:sz w:val="24"/>
          <w:szCs w:val="24"/>
        </w:rPr>
        <w:t xml:space="preserve">850 </w:t>
      </w:r>
      <w:r w:rsidRPr="005D1E62">
        <w:rPr>
          <w:rFonts w:ascii="Arial" w:hAnsi="Arial" w:cs="Arial"/>
          <w:sz w:val="24"/>
          <w:szCs w:val="24"/>
        </w:rPr>
        <w:t>(based on the salary of £4</w:t>
      </w:r>
      <w:r w:rsidR="00512D25">
        <w:rPr>
          <w:rFonts w:ascii="Arial" w:hAnsi="Arial" w:cs="Arial"/>
          <w:sz w:val="24"/>
          <w:szCs w:val="24"/>
        </w:rPr>
        <w:t>3</w:t>
      </w:r>
      <w:r w:rsidRPr="005D1E62">
        <w:rPr>
          <w:rFonts w:ascii="Arial" w:hAnsi="Arial" w:cs="Arial"/>
          <w:sz w:val="24"/>
          <w:szCs w:val="24"/>
        </w:rPr>
        <w:t>,729) per annum pro rata depending on pension scheme</w:t>
      </w:r>
      <w:r>
        <w:rPr>
          <w:rFonts w:ascii="Arial" w:hAnsi="Arial" w:cs="Arial"/>
        </w:rPr>
        <w:t>.</w:t>
      </w:r>
    </w:p>
    <w:p w14:paraId="2FC57426" w14:textId="77777777" w:rsidR="002239B4" w:rsidRPr="004737F3" w:rsidRDefault="002239B4" w:rsidP="00657C73">
      <w:pPr>
        <w:rPr>
          <w:rFonts w:ascii="Arial" w:hAnsi="Arial" w:cs="Arial"/>
          <w:sz w:val="24"/>
          <w:szCs w:val="24"/>
        </w:rPr>
      </w:pPr>
      <w:r w:rsidRPr="004737F3">
        <w:rPr>
          <w:rFonts w:ascii="Arial" w:hAnsi="Arial" w:cs="Arial"/>
          <w:b/>
          <w:sz w:val="24"/>
          <w:szCs w:val="24"/>
          <w:u w:val="single"/>
        </w:rPr>
        <w:t>Job Description</w:t>
      </w:r>
    </w:p>
    <w:p w14:paraId="7EA99011" w14:textId="77777777" w:rsidR="00774FDB" w:rsidRPr="0099141E" w:rsidRDefault="00774FDB" w:rsidP="00774FDB">
      <w:pPr>
        <w:spacing w:line="240" w:lineRule="auto"/>
        <w:rPr>
          <w:rFonts w:ascii="Arial" w:eastAsia="Calibri" w:hAnsi="Arial" w:cs="Arial"/>
          <w:sz w:val="24"/>
          <w:szCs w:val="24"/>
        </w:rPr>
      </w:pPr>
      <w:r w:rsidRPr="0099141E">
        <w:rPr>
          <w:rFonts w:ascii="Arial" w:eastAsia="Calibri" w:hAnsi="Arial" w:cs="Arial"/>
          <w:sz w:val="24"/>
          <w:szCs w:val="24"/>
        </w:rPr>
        <w:t xml:space="preserve">ISD is involved in a number of innovative and continuous improvement projects to support business needs and to deliver COPFS’ digital strategy aims.  This post is to work on the </w:t>
      </w:r>
      <w:r w:rsidRPr="0099141E">
        <w:rPr>
          <w:rFonts w:ascii="Arial" w:hAnsi="Arial" w:cs="Arial"/>
          <w:sz w:val="24"/>
          <w:szCs w:val="24"/>
          <w:shd w:val="clear" w:color="auto" w:fill="FFFFFF"/>
        </w:rPr>
        <w:t xml:space="preserve">DESC (Digital Evidence Sharing Capability) programme. This is a large scale, complex programme designed to be transformative in its ambition to modernise the Criminal Justice System in Scotland. Working in conjunction with a 3rd party market leading vendor and software solution the programme seeks to use technology to support the capture, storage, editing and sharing of Digital Evidence between and across Criminal Justice Partners. DESC is also regarded as a critical enabler for further change and transformation in this key area. The programme involves a range of Criminal Justice </w:t>
      </w:r>
      <w:r w:rsidRPr="0099141E">
        <w:rPr>
          <w:rFonts w:ascii="Arial" w:hAnsi="Arial" w:cs="Arial"/>
          <w:sz w:val="24"/>
          <w:szCs w:val="24"/>
          <w:shd w:val="clear" w:color="auto" w:fill="FFFFFF"/>
        </w:rPr>
        <w:t>partners including Police Scotland, Scottish Government, Crown Office and Procurator Fiscal Service (COPFS), Scottish Courts and Tribunals Service (SCTS) and the Defence Community.</w:t>
      </w:r>
    </w:p>
    <w:p w14:paraId="0744AF9F" w14:textId="77777777" w:rsidR="00657C73" w:rsidRPr="00657C73" w:rsidRDefault="00657C73" w:rsidP="00657C73">
      <w:pPr>
        <w:pStyle w:val="NormalWeb"/>
        <w:shd w:val="clear" w:color="auto" w:fill="FFFFFF"/>
        <w:spacing w:before="0" w:after="0"/>
        <w:rPr>
          <w:rFonts w:ascii="Arial" w:hAnsi="Arial" w:cs="Arial"/>
          <w:color w:val="333333"/>
        </w:rPr>
      </w:pPr>
      <w:r w:rsidRPr="0099141E">
        <w:rPr>
          <w:rFonts w:ascii="Arial" w:hAnsi="Arial" w:cs="Arial"/>
        </w:rPr>
        <w:t>COPFS ISD Department is embarking on an ambitious programme to implement a range of 'enabling' technologies to support the prosecution and presentation of cases and continue to modernise the justice sector.  We are looking to recruit a Senior Application Developer to support the delivery an ambitious justice wide programme, Digital Evidence Sharing Capability.   </w:t>
      </w:r>
    </w:p>
    <w:p w14:paraId="5EDE83D2" w14:textId="7EB14B33" w:rsidR="00657C73" w:rsidRPr="00A63750" w:rsidRDefault="00657C73" w:rsidP="00657C73">
      <w:pPr>
        <w:rPr>
          <w:rFonts w:ascii="Arial" w:hAnsi="Arial" w:cs="Arial"/>
          <w:color w:val="000000"/>
          <w:sz w:val="24"/>
          <w:szCs w:val="24"/>
        </w:rPr>
      </w:pPr>
      <w:r w:rsidRPr="00657C73">
        <w:rPr>
          <w:rFonts w:ascii="Arial" w:hAnsi="Arial" w:cs="Arial"/>
          <w:color w:val="000000"/>
          <w:sz w:val="24"/>
          <w:szCs w:val="24"/>
        </w:rPr>
        <w:t xml:space="preserve">COPFS ISD Development team develops and delivers a host of case management system, ranging through a broad range of technologies include .NET, Java, Oracle 11g, iOS and Visual Basic and recently developing Cloud based </w:t>
      </w:r>
      <w:r w:rsidRPr="00A63750">
        <w:rPr>
          <w:rFonts w:ascii="Arial" w:hAnsi="Arial" w:cs="Arial"/>
          <w:color w:val="000000"/>
          <w:sz w:val="24"/>
          <w:szCs w:val="24"/>
        </w:rPr>
        <w:t>applications. The successful candidate would have an opportunity to work on cutting edge technologies.</w:t>
      </w:r>
    </w:p>
    <w:p w14:paraId="7C583C5D" w14:textId="7419DD07" w:rsidR="00A63750" w:rsidRPr="00A63750" w:rsidRDefault="00A63750" w:rsidP="00A63750">
      <w:pPr>
        <w:rPr>
          <w:rFonts w:ascii="Arial" w:hAnsi="Arial" w:cs="Arial"/>
          <w:color w:val="000000"/>
          <w:sz w:val="24"/>
          <w:szCs w:val="24"/>
        </w:rPr>
      </w:pPr>
      <w:r w:rsidRPr="00A63750">
        <w:rPr>
          <w:rFonts w:ascii="Arial" w:hAnsi="Arial" w:cs="Arial"/>
          <w:color w:val="000000"/>
          <w:sz w:val="24"/>
          <w:szCs w:val="24"/>
        </w:rPr>
        <w:t>You will report to Head of Application Development. You will also work jointly with the Principal Application Developer, Applications Solutions Team and Applications Test team in an agile environment to deliver digital applications.</w:t>
      </w:r>
    </w:p>
    <w:p w14:paraId="7A28CBC3" w14:textId="1F41439D" w:rsidR="00A63750" w:rsidRPr="00A63750" w:rsidRDefault="00A63750" w:rsidP="00A63750">
      <w:pPr>
        <w:rPr>
          <w:rFonts w:ascii="Arial" w:hAnsi="Arial" w:cs="Arial"/>
          <w:color w:val="000000"/>
          <w:sz w:val="24"/>
          <w:szCs w:val="24"/>
        </w:rPr>
      </w:pPr>
      <w:r w:rsidRPr="00A63750">
        <w:rPr>
          <w:rFonts w:ascii="Arial" w:hAnsi="Arial" w:cs="Arial"/>
          <w:color w:val="000000"/>
          <w:sz w:val="24"/>
          <w:szCs w:val="24"/>
        </w:rPr>
        <w:t xml:space="preserve">As the Senior Applications Developer within ISD’s Enterprise Applications team, you will be a key </w:t>
      </w:r>
      <w:r w:rsidRPr="00A63750">
        <w:rPr>
          <w:rFonts w:ascii="Arial" w:hAnsi="Arial" w:cs="Arial"/>
          <w:sz w:val="24"/>
          <w:szCs w:val="24"/>
        </w:rPr>
        <w:t xml:space="preserve">developer to support delivery of our new Digital Evidence Sharing Capability. This exciting new project will modernise how COPFS shares evidence with the Police, Scottish Courts and other </w:t>
      </w:r>
      <w:r w:rsidRPr="00A63750">
        <w:rPr>
          <w:rFonts w:ascii="Arial" w:hAnsi="Arial" w:cs="Arial"/>
          <w:sz w:val="24"/>
          <w:szCs w:val="24"/>
        </w:rPr>
        <w:lastRenderedPageBreak/>
        <w:t xml:space="preserve">stakeholders. </w:t>
      </w:r>
      <w:r w:rsidRPr="00A63750">
        <w:rPr>
          <w:rFonts w:ascii="Arial" w:hAnsi="Arial" w:cs="Arial"/>
          <w:sz w:val="24"/>
          <w:szCs w:val="24"/>
          <w:shd w:val="clear" w:color="auto" w:fill="FFFFFF"/>
        </w:rPr>
        <w:t xml:space="preserve">This project will make a real difference to the time taken for cases to come to court, allowing those involved in criminal cases to move on with their lives sooner. You will be working to integrate the suite of case management systems that have been developed by COPFS ISD using a range of technologies, with a modern cloud-based solution. </w:t>
      </w:r>
    </w:p>
    <w:p w14:paraId="38DBC5AD" w14:textId="1262A92C" w:rsidR="00A63750" w:rsidRPr="00A63750" w:rsidRDefault="00A63750" w:rsidP="00A63750">
      <w:pPr>
        <w:rPr>
          <w:rFonts w:ascii="Arial" w:hAnsi="Arial" w:cs="Arial"/>
          <w:color w:val="000000"/>
          <w:sz w:val="24"/>
          <w:szCs w:val="24"/>
        </w:rPr>
      </w:pPr>
      <w:r w:rsidRPr="00A63750">
        <w:rPr>
          <w:rFonts w:ascii="Arial" w:hAnsi="Arial" w:cs="Arial"/>
          <w:color w:val="000000"/>
          <w:sz w:val="24"/>
          <w:szCs w:val="24"/>
        </w:rPr>
        <w:t xml:space="preserve">You will work closely with a team of developers to create innovative, high quality and secure software applications. You will be involved in peer review and testing conformance with acceptance criteria, ensuring timely delivery of digital applications. You will be a key technical point of contact for the Digital Evidence Sharing Capability software projects and will mentor junior developers within the team.  You will provide estimates, system analysis, translate business requirements into technical specifications, draft technical proposals, research and evaluate solution options, provide conceptual, deployment and operational documentation, develop on-boarding guides and input into technical risk assessment and software security compliance assessments.  </w:t>
      </w:r>
    </w:p>
    <w:p w14:paraId="16C88D55" w14:textId="25CBB16F" w:rsidR="00A63750" w:rsidRPr="00A63750" w:rsidRDefault="00A63750" w:rsidP="00A63750">
      <w:pPr>
        <w:rPr>
          <w:rFonts w:ascii="Arial" w:hAnsi="Arial" w:cs="Arial"/>
          <w:color w:val="000000"/>
          <w:sz w:val="24"/>
          <w:szCs w:val="24"/>
        </w:rPr>
      </w:pPr>
      <w:r w:rsidRPr="00A63750">
        <w:rPr>
          <w:rFonts w:ascii="Arial" w:hAnsi="Arial" w:cs="Arial"/>
          <w:color w:val="000000"/>
          <w:sz w:val="24"/>
          <w:szCs w:val="24"/>
        </w:rPr>
        <w:t xml:space="preserve">You will respond to 3rd line support incidents to ensure smooth operation of critical case management applications within normal business service delivery hours. </w:t>
      </w:r>
    </w:p>
    <w:p w14:paraId="7758990F" w14:textId="77777777" w:rsidR="002239B4" w:rsidRPr="004737F3" w:rsidRDefault="002239B4" w:rsidP="00657C73">
      <w:pPr>
        <w:spacing w:after="0" w:line="240" w:lineRule="auto"/>
        <w:rPr>
          <w:rFonts w:ascii="Arial" w:eastAsia="Times New Roman" w:hAnsi="Arial" w:cs="Arial"/>
          <w:b/>
          <w:sz w:val="24"/>
          <w:szCs w:val="24"/>
          <w:lang w:eastAsia="en-GB"/>
        </w:rPr>
      </w:pPr>
      <w:r w:rsidRPr="004737F3">
        <w:rPr>
          <w:rFonts w:ascii="Arial" w:eastAsia="Times New Roman" w:hAnsi="Arial" w:cs="Arial"/>
          <w:b/>
          <w:sz w:val="24"/>
          <w:szCs w:val="24"/>
          <w:lang w:eastAsia="en-GB"/>
        </w:rPr>
        <w:t>Please note this is not an exhaustive list and other duties may be required as appropriate to the role</w:t>
      </w:r>
    </w:p>
    <w:p w14:paraId="673ED506" w14:textId="77777777" w:rsidR="00847F5A" w:rsidRPr="004737F3" w:rsidRDefault="00847F5A" w:rsidP="00657C73">
      <w:pPr>
        <w:spacing w:after="0" w:line="240" w:lineRule="auto"/>
        <w:rPr>
          <w:rFonts w:ascii="Arial" w:eastAsia="Times New Roman" w:hAnsi="Arial" w:cs="Arial"/>
          <w:bCs/>
          <w:color w:val="00125C"/>
          <w:sz w:val="24"/>
          <w:szCs w:val="24"/>
          <w:lang w:eastAsia="en-GB"/>
        </w:rPr>
      </w:pPr>
    </w:p>
    <w:p w14:paraId="7D331B20" w14:textId="77777777" w:rsidR="005D1E62" w:rsidRDefault="005D1E62" w:rsidP="00657C73">
      <w:pPr>
        <w:spacing w:after="0" w:line="240" w:lineRule="auto"/>
        <w:rPr>
          <w:rFonts w:ascii="Arial" w:eastAsia="Times New Roman" w:hAnsi="Arial" w:cs="Arial"/>
          <w:b/>
          <w:bCs/>
          <w:sz w:val="24"/>
          <w:szCs w:val="24"/>
          <w:lang w:eastAsia="en-GB"/>
        </w:rPr>
      </w:pPr>
    </w:p>
    <w:p w14:paraId="435E56F8" w14:textId="77777777" w:rsidR="005D1E62" w:rsidRDefault="005D1E62" w:rsidP="00657C73">
      <w:pPr>
        <w:spacing w:after="0" w:line="240" w:lineRule="auto"/>
        <w:rPr>
          <w:rFonts w:ascii="Arial" w:eastAsia="Times New Roman" w:hAnsi="Arial" w:cs="Arial"/>
          <w:b/>
          <w:bCs/>
          <w:sz w:val="24"/>
          <w:szCs w:val="24"/>
          <w:lang w:eastAsia="en-GB"/>
        </w:rPr>
      </w:pPr>
    </w:p>
    <w:p w14:paraId="7721A153" w14:textId="2CA4A518" w:rsidR="002239B4" w:rsidRPr="007E4F04" w:rsidRDefault="002239B4" w:rsidP="00657C73">
      <w:pPr>
        <w:spacing w:after="0" w:line="240" w:lineRule="auto"/>
        <w:rPr>
          <w:rFonts w:ascii="Arial" w:eastAsia="Times New Roman" w:hAnsi="Arial" w:cs="Arial"/>
          <w:sz w:val="24"/>
          <w:szCs w:val="24"/>
          <w:lang w:eastAsia="en-GB"/>
        </w:rPr>
      </w:pPr>
      <w:r w:rsidRPr="007E4F04">
        <w:rPr>
          <w:rFonts w:ascii="Arial" w:eastAsia="Times New Roman" w:hAnsi="Arial" w:cs="Arial"/>
          <w:b/>
          <w:bCs/>
          <w:sz w:val="24"/>
          <w:szCs w:val="24"/>
          <w:lang w:eastAsia="en-GB"/>
        </w:rPr>
        <w:t>Essential Criteria</w:t>
      </w:r>
    </w:p>
    <w:p w14:paraId="774203A2" w14:textId="77777777" w:rsidR="00EC1EFE" w:rsidRPr="007147DA" w:rsidRDefault="00EC1EFE" w:rsidP="00EC1EFE">
      <w:pPr>
        <w:numPr>
          <w:ilvl w:val="0"/>
          <w:numId w:val="33"/>
        </w:numPr>
        <w:spacing w:before="100" w:beforeAutospacing="1" w:after="100" w:afterAutospacing="1" w:line="240" w:lineRule="auto"/>
        <w:rPr>
          <w:rFonts w:ascii="Arial" w:hAnsi="Arial" w:cs="Arial"/>
        </w:rPr>
      </w:pPr>
      <w:bookmarkStart w:id="3" w:name="_Hlk103069339"/>
      <w:bookmarkStart w:id="4" w:name="_Toc536025930"/>
      <w:r w:rsidRPr="007147DA">
        <w:rPr>
          <w:rFonts w:ascii="Arial" w:hAnsi="Arial" w:cs="Arial"/>
        </w:rPr>
        <w:t xml:space="preserve">An experienced developer with demonstrable hands-on experience in full stack web development </w:t>
      </w:r>
    </w:p>
    <w:p w14:paraId="3A924301" w14:textId="77777777" w:rsidR="00EC1EFE" w:rsidRPr="007147DA" w:rsidRDefault="00EC1EFE" w:rsidP="00EC1EFE">
      <w:pPr>
        <w:numPr>
          <w:ilvl w:val="0"/>
          <w:numId w:val="33"/>
        </w:numPr>
        <w:spacing w:before="100" w:beforeAutospacing="1" w:after="100" w:afterAutospacing="1" w:line="240" w:lineRule="auto"/>
        <w:rPr>
          <w:rFonts w:ascii="Arial" w:hAnsi="Arial" w:cs="Arial"/>
        </w:rPr>
      </w:pPr>
      <w:r w:rsidRPr="007147DA">
        <w:rPr>
          <w:rFonts w:ascii="Arial" w:hAnsi="Arial" w:cs="Arial"/>
        </w:rPr>
        <w:t xml:space="preserve">Ability to develop quality applications adhering to industry best practices </w:t>
      </w:r>
    </w:p>
    <w:p w14:paraId="18215F99" w14:textId="77777777" w:rsidR="00EC1EFE" w:rsidRPr="007147DA" w:rsidRDefault="00EC1EFE" w:rsidP="00EC1EFE">
      <w:pPr>
        <w:numPr>
          <w:ilvl w:val="0"/>
          <w:numId w:val="33"/>
        </w:numPr>
        <w:spacing w:before="100" w:beforeAutospacing="1" w:after="100" w:afterAutospacing="1" w:line="240" w:lineRule="auto"/>
        <w:rPr>
          <w:rFonts w:ascii="Arial" w:hAnsi="Arial" w:cs="Arial"/>
        </w:rPr>
      </w:pPr>
      <w:r w:rsidRPr="007147DA">
        <w:rPr>
          <w:rFonts w:ascii="Arial" w:hAnsi="Arial" w:cs="Arial"/>
        </w:rPr>
        <w:t xml:space="preserve">Experience working within an agile software development environment </w:t>
      </w:r>
    </w:p>
    <w:p w14:paraId="535D2914" w14:textId="77777777" w:rsidR="00EC1EFE" w:rsidRDefault="00EC1EFE" w:rsidP="00EC1EFE">
      <w:pPr>
        <w:numPr>
          <w:ilvl w:val="0"/>
          <w:numId w:val="33"/>
        </w:numPr>
        <w:spacing w:before="100" w:beforeAutospacing="1" w:after="100" w:afterAutospacing="1" w:line="240" w:lineRule="auto"/>
        <w:rPr>
          <w:rFonts w:ascii="Arial" w:hAnsi="Arial" w:cs="Arial"/>
        </w:rPr>
      </w:pPr>
      <w:r w:rsidRPr="007147DA">
        <w:rPr>
          <w:rFonts w:ascii="Arial" w:hAnsi="Arial" w:cs="Arial"/>
        </w:rPr>
        <w:t xml:space="preserve">Experience working with </w:t>
      </w:r>
      <w:r w:rsidRPr="00A52A4E">
        <w:rPr>
          <w:rFonts w:ascii="Arial" w:hAnsi="Arial" w:cs="Arial"/>
        </w:rPr>
        <w:t xml:space="preserve">any one </w:t>
      </w:r>
      <w:r>
        <w:rPr>
          <w:rFonts w:ascii="Arial" w:hAnsi="Arial" w:cs="Arial"/>
        </w:rPr>
        <w:t>of following technologies</w:t>
      </w:r>
      <w:r w:rsidRPr="007147DA">
        <w:rPr>
          <w:rFonts w:ascii="Arial" w:hAnsi="Arial" w:cs="Arial"/>
        </w:rPr>
        <w:t>: .NET Core</w:t>
      </w:r>
      <w:r>
        <w:rPr>
          <w:rFonts w:ascii="Arial" w:hAnsi="Arial" w:cs="Arial"/>
        </w:rPr>
        <w:t>, C#, Java, Angular, Oracle PL/SLQ</w:t>
      </w:r>
    </w:p>
    <w:p w14:paraId="70ACB1C7" w14:textId="13EA4219" w:rsidR="003C7EC6" w:rsidRPr="005D1E62" w:rsidRDefault="00EC1EFE" w:rsidP="00EC1EFE">
      <w:pPr>
        <w:numPr>
          <w:ilvl w:val="0"/>
          <w:numId w:val="33"/>
        </w:numPr>
        <w:spacing w:before="100" w:beforeAutospacing="1" w:after="100" w:afterAutospacing="1" w:line="240" w:lineRule="auto"/>
        <w:rPr>
          <w:rFonts w:ascii="Arial" w:hAnsi="Arial" w:cs="Arial"/>
          <w:sz w:val="24"/>
          <w:szCs w:val="24"/>
        </w:rPr>
      </w:pPr>
      <w:r w:rsidRPr="007147DA">
        <w:rPr>
          <w:rFonts w:ascii="Arial" w:hAnsi="Arial" w:cs="Arial"/>
        </w:rPr>
        <w:t xml:space="preserve">Ability to </w:t>
      </w:r>
      <w:r>
        <w:rPr>
          <w:rFonts w:ascii="Arial" w:hAnsi="Arial" w:cs="Arial"/>
        </w:rPr>
        <w:t>b</w:t>
      </w:r>
      <w:r w:rsidRPr="007147DA">
        <w:rPr>
          <w:rFonts w:ascii="Arial" w:hAnsi="Arial" w:cs="Arial"/>
        </w:rPr>
        <w:t>uild</w:t>
      </w:r>
      <w:r>
        <w:rPr>
          <w:rFonts w:ascii="Arial" w:hAnsi="Arial" w:cs="Arial"/>
        </w:rPr>
        <w:t xml:space="preserve"> and m</w:t>
      </w:r>
      <w:r w:rsidRPr="007147DA">
        <w:rPr>
          <w:rFonts w:ascii="Arial" w:hAnsi="Arial" w:cs="Arial"/>
        </w:rPr>
        <w:t>aintain CI/CD Pipelines</w:t>
      </w:r>
      <w:r w:rsidR="003C7EC6" w:rsidRPr="00EC1EFE">
        <w:rPr>
          <w:rFonts w:ascii="Arial" w:hAnsi="Arial" w:cs="Arial"/>
          <w:sz w:val="24"/>
          <w:szCs w:val="24"/>
        </w:rPr>
        <w:br/>
      </w:r>
    </w:p>
    <w:bookmarkEnd w:id="3"/>
    <w:p w14:paraId="63BA2650" w14:textId="5BE467F2" w:rsidR="00774FDB" w:rsidRDefault="00657C73" w:rsidP="005D1E62">
      <w:pPr>
        <w:spacing w:before="100" w:beforeAutospacing="1" w:after="100" w:afterAutospacing="1" w:line="240" w:lineRule="auto"/>
        <w:ind w:left="360"/>
        <w:rPr>
          <w:rFonts w:ascii="Arial" w:hAnsi="Arial" w:cs="Arial"/>
        </w:rPr>
      </w:pPr>
      <w:r w:rsidRPr="00A63750">
        <w:rPr>
          <w:rFonts w:ascii="Arial" w:hAnsi="Arial" w:cs="Arial"/>
          <w:b/>
          <w:sz w:val="24"/>
          <w:szCs w:val="24"/>
          <w:u w:val="single"/>
        </w:rPr>
        <w:br/>
      </w:r>
      <w:r w:rsidRPr="00A63750">
        <w:rPr>
          <w:rFonts w:ascii="Arial" w:hAnsi="Arial" w:cs="Arial"/>
          <w:b/>
          <w:sz w:val="24"/>
          <w:szCs w:val="24"/>
          <w:u w:val="single"/>
        </w:rPr>
        <w:br/>
      </w:r>
    </w:p>
    <w:p w14:paraId="44617A64" w14:textId="433B1365" w:rsidR="000D0E4B" w:rsidRDefault="000D0E4B" w:rsidP="000D0E4B">
      <w:pPr>
        <w:spacing w:before="100" w:beforeAutospacing="1" w:after="100" w:afterAutospacing="1" w:line="240" w:lineRule="auto"/>
        <w:rPr>
          <w:rFonts w:ascii="Arial" w:hAnsi="Arial" w:cs="Arial"/>
        </w:rPr>
      </w:pPr>
    </w:p>
    <w:p w14:paraId="4C63E8A0" w14:textId="2FE02149" w:rsidR="00EC1EFE" w:rsidRDefault="00EC1EFE" w:rsidP="000D0E4B">
      <w:pPr>
        <w:spacing w:before="100" w:beforeAutospacing="1" w:after="100" w:afterAutospacing="1" w:line="240" w:lineRule="auto"/>
        <w:rPr>
          <w:rFonts w:ascii="Arial" w:hAnsi="Arial" w:cs="Arial"/>
        </w:rPr>
      </w:pPr>
    </w:p>
    <w:p w14:paraId="4469BB38" w14:textId="27403B0C" w:rsidR="00EC1EFE" w:rsidRDefault="00EC1EFE" w:rsidP="000D0E4B">
      <w:pPr>
        <w:spacing w:before="100" w:beforeAutospacing="1" w:after="100" w:afterAutospacing="1" w:line="240" w:lineRule="auto"/>
        <w:rPr>
          <w:rFonts w:ascii="Arial" w:hAnsi="Arial" w:cs="Arial"/>
        </w:rPr>
      </w:pPr>
    </w:p>
    <w:p w14:paraId="6625FDD2" w14:textId="5A873F8C" w:rsidR="00EC1EFE" w:rsidRDefault="00EC1EFE" w:rsidP="000D0E4B">
      <w:pPr>
        <w:spacing w:before="100" w:beforeAutospacing="1" w:after="100" w:afterAutospacing="1" w:line="240" w:lineRule="auto"/>
        <w:rPr>
          <w:rFonts w:ascii="Arial" w:hAnsi="Arial" w:cs="Arial"/>
        </w:rPr>
      </w:pPr>
    </w:p>
    <w:p w14:paraId="119DCB08" w14:textId="6D82BE55" w:rsidR="00EC1EFE" w:rsidRDefault="00EC1EFE" w:rsidP="000D0E4B">
      <w:pPr>
        <w:spacing w:before="100" w:beforeAutospacing="1" w:after="100" w:afterAutospacing="1" w:line="240" w:lineRule="auto"/>
        <w:rPr>
          <w:rFonts w:ascii="Arial" w:hAnsi="Arial" w:cs="Arial"/>
        </w:rPr>
      </w:pPr>
    </w:p>
    <w:p w14:paraId="4BCCA735" w14:textId="05377E7D" w:rsidR="00EC1EFE" w:rsidRDefault="00EC1EFE" w:rsidP="000D0E4B">
      <w:pPr>
        <w:spacing w:before="100" w:beforeAutospacing="1" w:after="100" w:afterAutospacing="1" w:line="240" w:lineRule="auto"/>
        <w:rPr>
          <w:rFonts w:ascii="Arial" w:hAnsi="Arial" w:cs="Arial"/>
        </w:rPr>
      </w:pPr>
    </w:p>
    <w:p w14:paraId="3CFC39E8" w14:textId="33465179" w:rsidR="00EC1EFE" w:rsidRDefault="00EC1EFE" w:rsidP="000D0E4B">
      <w:pPr>
        <w:spacing w:before="100" w:beforeAutospacing="1" w:after="100" w:afterAutospacing="1" w:line="240" w:lineRule="auto"/>
        <w:rPr>
          <w:rFonts w:ascii="Arial" w:hAnsi="Arial" w:cs="Arial"/>
        </w:rPr>
      </w:pPr>
    </w:p>
    <w:p w14:paraId="2BB060C8" w14:textId="77777777" w:rsidR="00EC1EFE" w:rsidRDefault="00EC1EFE" w:rsidP="000D0E4B">
      <w:pPr>
        <w:spacing w:before="100" w:beforeAutospacing="1" w:after="100" w:afterAutospacing="1" w:line="240" w:lineRule="auto"/>
        <w:rPr>
          <w:rFonts w:ascii="Arial" w:hAnsi="Arial" w:cs="Arial"/>
        </w:rPr>
      </w:pPr>
    </w:p>
    <w:p w14:paraId="2E110E85" w14:textId="2385EBF7" w:rsidR="002239B4" w:rsidRPr="00774FDB" w:rsidRDefault="002239B4" w:rsidP="00774FDB">
      <w:pPr>
        <w:spacing w:before="100" w:beforeAutospacing="1" w:after="100" w:afterAutospacing="1" w:line="240" w:lineRule="auto"/>
        <w:rPr>
          <w:rFonts w:ascii="Arial" w:hAnsi="Arial" w:cs="Arial"/>
          <w:sz w:val="24"/>
          <w:szCs w:val="24"/>
        </w:rPr>
      </w:pPr>
      <w:r w:rsidRPr="00774FDB">
        <w:rPr>
          <w:rFonts w:ascii="Arial" w:hAnsi="Arial" w:cs="Arial"/>
          <w:color w:val="7030A0"/>
          <w:sz w:val="52"/>
          <w:szCs w:val="52"/>
          <w:u w:val="single"/>
        </w:rPr>
        <w:lastRenderedPageBreak/>
        <w:t>Application and Selection</w:t>
      </w:r>
      <w:bookmarkEnd w:id="4"/>
    </w:p>
    <w:p w14:paraId="62C6B6A9" w14:textId="140B1448" w:rsidR="00E91177" w:rsidRPr="00E91177" w:rsidRDefault="00E91177" w:rsidP="00657C73">
      <w:pPr>
        <w:rPr>
          <w:rFonts w:ascii="Arial" w:hAnsi="Arial" w:cs="Arial"/>
          <w:b/>
          <w:sz w:val="24"/>
          <w:szCs w:val="24"/>
        </w:rPr>
      </w:pPr>
      <w:r>
        <w:rPr>
          <w:rFonts w:ascii="Arial" w:hAnsi="Arial" w:cs="Arial"/>
          <w:b/>
          <w:sz w:val="24"/>
          <w:szCs w:val="24"/>
        </w:rPr>
        <w:t>Application</w:t>
      </w:r>
    </w:p>
    <w:p w14:paraId="20BB1DC4" w14:textId="727870BB" w:rsidR="00E91177" w:rsidRDefault="00E91177" w:rsidP="00657C73">
      <w:pPr>
        <w:rPr>
          <w:rFonts w:ascii="Arial" w:hAnsi="Arial" w:cs="Arial"/>
          <w:bCs/>
          <w:sz w:val="24"/>
          <w:szCs w:val="24"/>
        </w:rPr>
      </w:pPr>
      <w:r w:rsidRPr="00E91177">
        <w:rPr>
          <w:rFonts w:ascii="Arial" w:hAnsi="Arial" w:cs="Arial"/>
          <w:bCs/>
          <w:sz w:val="24"/>
          <w:szCs w:val="24"/>
        </w:rPr>
        <w:t xml:space="preserve">A CV should be submitted to our Recruitment mailbox along with your personal information form. </w:t>
      </w:r>
      <w:r>
        <w:rPr>
          <w:rFonts w:ascii="Arial" w:hAnsi="Arial" w:cs="Arial"/>
          <w:bCs/>
          <w:sz w:val="24"/>
          <w:szCs w:val="24"/>
        </w:rPr>
        <w:t>Your CV will be assessed against the essential criteria contained within the advert.</w:t>
      </w:r>
    </w:p>
    <w:p w14:paraId="5680AA66" w14:textId="3735A81E" w:rsidR="00E91177" w:rsidRPr="00E91177" w:rsidRDefault="00E91177" w:rsidP="00657C73">
      <w:pPr>
        <w:rPr>
          <w:rFonts w:ascii="Arial" w:hAnsi="Arial" w:cs="Arial"/>
          <w:b/>
          <w:sz w:val="24"/>
          <w:szCs w:val="24"/>
          <w:u w:val="single"/>
        </w:rPr>
      </w:pPr>
      <w:r>
        <w:rPr>
          <w:rFonts w:ascii="Arial" w:hAnsi="Arial" w:cs="Arial"/>
          <w:b/>
          <w:sz w:val="24"/>
          <w:szCs w:val="24"/>
          <w:u w:val="single"/>
        </w:rPr>
        <w:t>Interview</w:t>
      </w:r>
    </w:p>
    <w:p w14:paraId="069F4AA4" w14:textId="77777777" w:rsidR="009222D9" w:rsidRPr="00724893" w:rsidRDefault="009222D9" w:rsidP="00657C73">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COPFS follow the Civil Service approach to competency based recruitment.    This means the panel will be looking for specific examples of how you have met the competencies that you will be assessed against.  </w:t>
      </w:r>
    </w:p>
    <w:p w14:paraId="27FF278F" w14:textId="77777777" w:rsidR="009222D9" w:rsidRPr="00724893" w:rsidRDefault="009222D9" w:rsidP="00657C73">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The </w:t>
      </w:r>
      <w:hyperlink r:id="rId13" w:history="1">
        <w:r w:rsidRPr="00724893">
          <w:rPr>
            <w:rStyle w:val="Hyperlink"/>
            <w:rFonts w:ascii="Arial" w:hAnsi="Arial" w:cs="Arial"/>
            <w:sz w:val="24"/>
            <w:szCs w:val="24"/>
          </w:rPr>
          <w:t>COPFS Competency Framework</w:t>
        </w:r>
      </w:hyperlink>
      <w:r w:rsidRPr="00724893">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of role; however for the purposes of this exercise we have detailed the key competencies within this pack.</w:t>
      </w:r>
    </w:p>
    <w:p w14:paraId="686CD90D" w14:textId="223784C0" w:rsidR="009222D9" w:rsidRPr="00724893" w:rsidRDefault="009222D9" w:rsidP="00657C73">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Candidates must remember that the Competency Framework is not exhaustive and provides an indication of the general level of working.  Your evidence should also take account of your skills, the job role and its accountabilities.  </w:t>
      </w:r>
    </w:p>
    <w:p w14:paraId="32CFB4D2" w14:textId="77777777" w:rsidR="009222D9" w:rsidRPr="00724893" w:rsidRDefault="009222D9" w:rsidP="00657C73">
      <w:pPr>
        <w:autoSpaceDE w:val="0"/>
        <w:autoSpaceDN w:val="0"/>
        <w:adjustRightInd w:val="0"/>
        <w:spacing w:line="240" w:lineRule="auto"/>
        <w:rPr>
          <w:rFonts w:ascii="Arial" w:hAnsi="Arial" w:cs="Arial"/>
          <w:sz w:val="24"/>
          <w:szCs w:val="24"/>
        </w:rPr>
      </w:pPr>
      <w:r w:rsidRPr="00724893">
        <w:rPr>
          <w:rFonts w:ascii="Arial" w:hAnsi="Arial" w:cs="Arial"/>
          <w:sz w:val="24"/>
          <w:szCs w:val="24"/>
        </w:rPr>
        <w:t xml:space="preserve">The examples you provide will ideally be from a recent work-related context but might equally well be derived from other activities away from the workplace (e.g. voluntary work, outside interests) provided they are relevant to the job role.  The Selection Panel will consider the suitability of the example </w:t>
      </w:r>
      <w:r w:rsidRPr="00724893">
        <w:rPr>
          <w:rFonts w:ascii="Arial" w:hAnsi="Arial" w:cs="Arial"/>
          <w:sz w:val="24"/>
          <w:szCs w:val="24"/>
        </w:rPr>
        <w:t>used (i.e. relevance and complexity) in assessing your application and/or performance at interview.</w:t>
      </w:r>
    </w:p>
    <w:p w14:paraId="17B47D23" w14:textId="35B1751D" w:rsidR="009222D9" w:rsidRPr="00724893" w:rsidRDefault="00E91177" w:rsidP="00657C73">
      <w:pPr>
        <w:spacing w:line="240" w:lineRule="auto"/>
        <w:rPr>
          <w:rFonts w:ascii="Arial" w:hAnsi="Arial" w:cs="Arial"/>
          <w:sz w:val="24"/>
          <w:szCs w:val="24"/>
        </w:rPr>
      </w:pPr>
      <w:r>
        <w:rPr>
          <w:rFonts w:ascii="Arial" w:hAnsi="Arial" w:cs="Arial"/>
          <w:sz w:val="24"/>
          <w:szCs w:val="24"/>
        </w:rPr>
        <w:t>W</w:t>
      </w:r>
      <w:r w:rsidR="009222D9" w:rsidRPr="00724893">
        <w:rPr>
          <w:rFonts w:ascii="Arial" w:hAnsi="Arial" w:cs="Arial"/>
          <w:sz w:val="24"/>
          <w:szCs w:val="24"/>
        </w:rPr>
        <w:t>e recommend you adhere to the ‘STAR’ (Situation, Task, Action, Result) method to present your answers:</w:t>
      </w:r>
    </w:p>
    <w:p w14:paraId="023163F6" w14:textId="77777777" w:rsidR="009222D9" w:rsidRPr="00724893" w:rsidRDefault="009222D9" w:rsidP="00657C73">
      <w:pPr>
        <w:spacing w:line="240" w:lineRule="auto"/>
        <w:rPr>
          <w:rFonts w:ascii="Arial" w:hAnsi="Arial" w:cs="Arial"/>
          <w:b/>
          <w:bCs/>
          <w:sz w:val="24"/>
          <w:szCs w:val="24"/>
        </w:rPr>
      </w:pPr>
      <w:r w:rsidRPr="00724893">
        <w:rPr>
          <w:rFonts w:ascii="Arial" w:hAnsi="Arial" w:cs="Arial"/>
          <w:b/>
          <w:bCs/>
          <w:sz w:val="24"/>
          <w:szCs w:val="24"/>
        </w:rPr>
        <w:t>S – Situation</w:t>
      </w:r>
    </w:p>
    <w:p w14:paraId="3BD48958"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This part of your answer is to describe the scenario you are going to use.  A brief overview is all that is necessary.</w:t>
      </w:r>
    </w:p>
    <w:p w14:paraId="63A5B88E" w14:textId="77777777" w:rsidR="009222D9" w:rsidRPr="00724893" w:rsidRDefault="009222D9" w:rsidP="00657C73">
      <w:pPr>
        <w:spacing w:line="240" w:lineRule="auto"/>
        <w:rPr>
          <w:rFonts w:ascii="Arial" w:hAnsi="Arial" w:cs="Arial"/>
          <w:sz w:val="24"/>
          <w:szCs w:val="24"/>
        </w:rPr>
      </w:pPr>
      <w:r w:rsidRPr="00724893">
        <w:rPr>
          <w:rFonts w:ascii="Arial" w:hAnsi="Arial" w:cs="Arial"/>
          <w:b/>
          <w:bCs/>
          <w:sz w:val="24"/>
          <w:szCs w:val="24"/>
        </w:rPr>
        <w:t>T – Task</w:t>
      </w:r>
    </w:p>
    <w:p w14:paraId="67A60A48"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Again, a brief sentence or two is all that is needed. The task will be your objective or goal, it may also be relevant to note any consequences to you not achieving it.</w:t>
      </w:r>
    </w:p>
    <w:p w14:paraId="67E55F2B" w14:textId="77777777" w:rsidR="009222D9" w:rsidRPr="00724893" w:rsidRDefault="009222D9" w:rsidP="00657C73">
      <w:pPr>
        <w:spacing w:line="240" w:lineRule="auto"/>
        <w:rPr>
          <w:rFonts w:ascii="Arial" w:hAnsi="Arial" w:cs="Arial"/>
          <w:b/>
          <w:bCs/>
          <w:sz w:val="24"/>
          <w:szCs w:val="24"/>
        </w:rPr>
      </w:pPr>
      <w:r w:rsidRPr="00724893">
        <w:rPr>
          <w:rFonts w:ascii="Arial" w:hAnsi="Arial" w:cs="Arial"/>
          <w:b/>
          <w:bCs/>
          <w:sz w:val="24"/>
          <w:szCs w:val="24"/>
        </w:rPr>
        <w:t>A – Actions.</w:t>
      </w:r>
    </w:p>
    <w:p w14:paraId="6580EDDA"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This is the most important part of your example in terms of assessment.  You should explain what you did within your described situation and task.  </w:t>
      </w:r>
    </w:p>
    <w:p w14:paraId="1E31C05B"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It is important to note what YOU did, so actions should start with </w:t>
      </w:r>
      <w:r w:rsidRPr="00724893">
        <w:rPr>
          <w:rFonts w:ascii="Arial" w:hAnsi="Arial" w:cs="Arial"/>
          <w:b/>
          <w:bCs/>
          <w:sz w:val="24"/>
          <w:szCs w:val="24"/>
        </w:rPr>
        <w:t>“I”</w:t>
      </w:r>
      <w:r w:rsidRPr="00724893">
        <w:rPr>
          <w:rFonts w:ascii="Arial" w:hAnsi="Arial" w:cs="Arial"/>
          <w:sz w:val="24"/>
          <w:szCs w:val="24"/>
        </w:rPr>
        <w:t xml:space="preserve"> and contain a specific action word (e.g. organised, presented, researched, etc).  You should also note how you carried out actions (e.g. face to face, over the phone, etc).</w:t>
      </w:r>
    </w:p>
    <w:p w14:paraId="75AD15B5"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When preparing your answers at home, actions should read like bullet points.</w:t>
      </w:r>
    </w:p>
    <w:p w14:paraId="0C26B8DE" w14:textId="77777777" w:rsidR="009222D9" w:rsidRPr="00724893" w:rsidRDefault="009222D9" w:rsidP="00657C73">
      <w:pPr>
        <w:spacing w:line="240" w:lineRule="auto"/>
        <w:rPr>
          <w:rFonts w:ascii="Arial" w:hAnsi="Arial" w:cs="Arial"/>
          <w:sz w:val="24"/>
          <w:szCs w:val="24"/>
        </w:rPr>
      </w:pPr>
      <w:r w:rsidRPr="00724893">
        <w:rPr>
          <w:rFonts w:ascii="Arial" w:hAnsi="Arial" w:cs="Arial"/>
          <w:b/>
          <w:bCs/>
          <w:sz w:val="24"/>
          <w:szCs w:val="24"/>
        </w:rPr>
        <w:t>R – Result</w:t>
      </w:r>
    </w:p>
    <w:p w14:paraId="448ED6B8"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Like the situation and task, this should be kept brief and describe the outcome of your situation.  You may also </w:t>
      </w:r>
      <w:r w:rsidRPr="00724893">
        <w:rPr>
          <w:rFonts w:ascii="Arial" w:hAnsi="Arial" w:cs="Arial"/>
          <w:sz w:val="24"/>
          <w:szCs w:val="24"/>
        </w:rPr>
        <w:lastRenderedPageBreak/>
        <w:t xml:space="preserve">consider some reflection points (e.g. would you do anything differently, has there been an evaluation). </w:t>
      </w:r>
    </w:p>
    <w:p w14:paraId="778AFB27" w14:textId="7425FF6C" w:rsidR="009222D9" w:rsidRPr="00E91177" w:rsidRDefault="009222D9" w:rsidP="00657C73">
      <w:pPr>
        <w:spacing w:line="240" w:lineRule="auto"/>
        <w:rPr>
          <w:rFonts w:ascii="Arial" w:hAnsi="Arial" w:cs="Arial"/>
          <w:sz w:val="24"/>
          <w:szCs w:val="24"/>
        </w:rPr>
      </w:pPr>
      <w:r w:rsidRPr="00724893">
        <w:rPr>
          <w:rFonts w:ascii="Arial" w:hAnsi="Arial" w:cs="Arial"/>
          <w:sz w:val="24"/>
          <w:szCs w:val="24"/>
        </w:rPr>
        <w:t>Following the STAR method helps present your example in a chronological order which</w:t>
      </w:r>
      <w:r>
        <w:rPr>
          <w:rFonts w:ascii="Arial" w:hAnsi="Arial" w:cs="Arial"/>
          <w:sz w:val="24"/>
          <w:szCs w:val="24"/>
        </w:rPr>
        <w:t xml:space="preserve"> focuses on what you have done.</w:t>
      </w:r>
    </w:p>
    <w:p w14:paraId="29D1F6F6" w14:textId="29C7E927" w:rsidR="009222D9" w:rsidRPr="00724893" w:rsidRDefault="006752CC" w:rsidP="00657C73">
      <w:pPr>
        <w:spacing w:line="240" w:lineRule="auto"/>
        <w:rPr>
          <w:rFonts w:ascii="Arial" w:hAnsi="Arial" w:cs="Arial"/>
          <w:sz w:val="24"/>
          <w:szCs w:val="24"/>
        </w:rPr>
      </w:pPr>
      <w:r>
        <w:rPr>
          <w:rFonts w:ascii="Arial" w:hAnsi="Arial" w:cs="Arial"/>
          <w:sz w:val="24"/>
          <w:szCs w:val="24"/>
        </w:rPr>
        <w:t>The</w:t>
      </w:r>
      <w:r w:rsidR="009222D9" w:rsidRPr="00724893">
        <w:rPr>
          <w:rFonts w:ascii="Arial" w:hAnsi="Arial" w:cs="Arial"/>
          <w:sz w:val="24"/>
          <w:szCs w:val="24"/>
        </w:rPr>
        <w:t xml:space="preserve"> Selection Panel will try to put you at ease. The Chairperson will explain what is going to happen and who will ask the questions. You can also ask questions, seek clarification or add extra information at any time and will be given a specific opportunity to do so at the end.  </w:t>
      </w:r>
    </w:p>
    <w:p w14:paraId="76FC1581"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FD1E369"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For any particular post, everyone’s interview will be similar in that all candidates will be asked the same core questions.  Any follow-up questions will depend on the answers you give and won’t necessarily be the same as those for other candidates. </w:t>
      </w:r>
    </w:p>
    <w:p w14:paraId="720DFC32" w14:textId="77777777" w:rsidR="009222D9" w:rsidRPr="00724893" w:rsidRDefault="009222D9" w:rsidP="00657C73">
      <w:pPr>
        <w:spacing w:line="240" w:lineRule="auto"/>
        <w:rPr>
          <w:rFonts w:ascii="Arial" w:hAnsi="Arial" w:cs="Arial"/>
          <w:sz w:val="24"/>
          <w:szCs w:val="24"/>
          <w:u w:val="single"/>
        </w:rPr>
      </w:pPr>
      <w:r w:rsidRPr="00724893">
        <w:rPr>
          <w:rFonts w:ascii="Arial" w:hAnsi="Arial" w:cs="Arial"/>
          <w:sz w:val="24"/>
          <w:szCs w:val="24"/>
          <w:u w:val="single"/>
        </w:rPr>
        <w:t>Interview Questions</w:t>
      </w:r>
    </w:p>
    <w:p w14:paraId="1D910E31" w14:textId="77777777" w:rsidR="009222D9" w:rsidRPr="00724893" w:rsidRDefault="009222D9" w:rsidP="00657C73">
      <w:pPr>
        <w:pStyle w:val="CommentText"/>
        <w:rPr>
          <w:rFonts w:ascii="Arial" w:hAnsi="Arial" w:cs="Arial"/>
          <w:sz w:val="24"/>
          <w:szCs w:val="24"/>
        </w:rPr>
      </w:pPr>
      <w:r w:rsidRPr="00724893">
        <w:rPr>
          <w:rFonts w:ascii="Arial" w:hAnsi="Arial" w:cs="Arial"/>
          <w:sz w:val="24"/>
          <w:szCs w:val="24"/>
        </w:rPr>
        <w:t>Competency Based Selection is based on the underlying principle that past behaviors are the best predictor of future behavior.  If a candidate can demonstrate how they have faced challenges and achieved success with similar issues in the past, they will be able to apply these to the challenges of the new job in the future.</w:t>
      </w:r>
    </w:p>
    <w:p w14:paraId="60DA235F" w14:textId="77777777" w:rsidR="009222D9" w:rsidRPr="00724893" w:rsidRDefault="009222D9" w:rsidP="00657C73">
      <w:pPr>
        <w:pStyle w:val="CommentText"/>
        <w:rPr>
          <w:rFonts w:ascii="Arial" w:hAnsi="Arial" w:cs="Arial"/>
          <w:sz w:val="24"/>
          <w:szCs w:val="24"/>
        </w:rPr>
      </w:pPr>
    </w:p>
    <w:p w14:paraId="2B8BEED8"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All questions for candidates will be designed to test suitability based on the knowledge, skills and understanding of the candidate in relation to the requirements of the role and the competencies associated with the vacancy. The candidates should then provide specific examples to demonstrate how they have met the competencies required.</w:t>
      </w:r>
    </w:p>
    <w:p w14:paraId="3256AD8F" w14:textId="77777777" w:rsidR="009222D9" w:rsidRPr="00724893" w:rsidRDefault="009222D9" w:rsidP="00657C73">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You will be asked competency based questions and you will be expected to talk about how you actually tackled a real problem.  The questions will relate to competencies and essential criteria stated in the advert, therefore the key is to prepare examples from your career that highlight the various skills that you would be required to show in your new job.  You should also be prepared to answer questions about any desirable criteria which is stated within the advert.</w:t>
      </w:r>
    </w:p>
    <w:p w14:paraId="424D1FAA" w14:textId="77777777" w:rsidR="009222D9" w:rsidRPr="00724893" w:rsidRDefault="009222D9" w:rsidP="00657C73">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In answering these questions, you should respond by giving a real specific example, ideally using the STAR method.  Candidates are reminder to use ‘I’ not ‘WE’ so that the Selection Panel obtains a full understanding of what you did within a specific example.</w:t>
      </w:r>
    </w:p>
    <w:p w14:paraId="23C498FF" w14:textId="77777777" w:rsidR="009222D9" w:rsidRPr="00724893" w:rsidRDefault="009222D9" w:rsidP="00657C73">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Candidates should be prepared to talk about their example in a lot of detail.  The Selection Panel will ask you probing questions to ensure they fully understand the situation you are describing.  The Panel will also be interested in the outcome of the situation and whether there was anything you learned from the experience.</w:t>
      </w:r>
    </w:p>
    <w:p w14:paraId="482E391E" w14:textId="77777777" w:rsidR="009222D9" w:rsidRPr="00724893" w:rsidRDefault="009222D9" w:rsidP="00657C73">
      <w:pPr>
        <w:spacing w:line="240" w:lineRule="auto"/>
        <w:rPr>
          <w:rFonts w:ascii="Arial" w:hAnsi="Arial" w:cs="Arial"/>
          <w:b/>
          <w:sz w:val="24"/>
          <w:szCs w:val="24"/>
        </w:rPr>
      </w:pPr>
      <w:r w:rsidRPr="00724893">
        <w:rPr>
          <w:rFonts w:ascii="Arial" w:hAnsi="Arial" w:cs="Arial"/>
          <w:b/>
          <w:sz w:val="24"/>
          <w:szCs w:val="24"/>
        </w:rPr>
        <w:t>There are things you can do to help yourself prepare for the competency interview:</w:t>
      </w:r>
    </w:p>
    <w:p w14:paraId="3051FC81" w14:textId="77777777" w:rsidR="009222D9" w:rsidRPr="00724893" w:rsidRDefault="009222D9" w:rsidP="00657C73">
      <w:pPr>
        <w:spacing w:after="0" w:line="240" w:lineRule="auto"/>
        <w:rPr>
          <w:rFonts w:ascii="Arial" w:hAnsi="Arial" w:cs="Arial"/>
          <w:sz w:val="24"/>
          <w:szCs w:val="24"/>
        </w:rPr>
      </w:pPr>
      <w:r w:rsidRPr="00724893">
        <w:rPr>
          <w:rFonts w:ascii="Arial" w:hAnsi="Arial" w:cs="Arial"/>
          <w:sz w:val="24"/>
          <w:szCs w:val="24"/>
        </w:rPr>
        <w:lastRenderedPageBreak/>
        <w:t>Read and understand the “STAR” method, this will help you to answer the question correctly, and maximise your score.</w:t>
      </w:r>
    </w:p>
    <w:p w14:paraId="5450BB13" w14:textId="77777777" w:rsidR="009222D9" w:rsidRPr="00724893" w:rsidRDefault="009222D9" w:rsidP="00657C73">
      <w:pPr>
        <w:spacing w:after="0" w:line="240" w:lineRule="auto"/>
        <w:rPr>
          <w:rFonts w:ascii="Arial" w:hAnsi="Arial" w:cs="Arial"/>
          <w:sz w:val="24"/>
          <w:szCs w:val="24"/>
        </w:rPr>
      </w:pPr>
      <w:r w:rsidRPr="00724893">
        <w:rPr>
          <w:rFonts w:ascii="Arial" w:hAnsi="Arial" w:cs="Arial"/>
          <w:sz w:val="24"/>
          <w:szCs w:val="24"/>
        </w:rPr>
        <w:t xml:space="preserve"> </w:t>
      </w:r>
    </w:p>
    <w:p w14:paraId="3825BC6B" w14:textId="77777777" w:rsidR="009222D9" w:rsidRPr="00724893" w:rsidRDefault="009222D9" w:rsidP="00657C73">
      <w:pPr>
        <w:spacing w:after="0" w:line="240" w:lineRule="auto"/>
        <w:rPr>
          <w:rFonts w:ascii="Arial" w:hAnsi="Arial" w:cs="Arial"/>
          <w:sz w:val="24"/>
          <w:szCs w:val="24"/>
        </w:rPr>
      </w:pPr>
      <w:r w:rsidRPr="00724893">
        <w:rPr>
          <w:rFonts w:ascii="Arial" w:hAnsi="Arial" w:cs="Arial"/>
          <w:sz w:val="24"/>
          <w:szCs w:val="24"/>
        </w:rPr>
        <w:t xml:space="preserve">Prepare examples for each of the competencies.  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1ABA19A8" w14:textId="77777777" w:rsidR="009222D9" w:rsidRPr="00724893" w:rsidRDefault="009222D9" w:rsidP="00657C73">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situation where you resolved conflict with a colleague</w:t>
      </w:r>
    </w:p>
    <w:p w14:paraId="70771221" w14:textId="77777777" w:rsidR="009222D9" w:rsidRPr="00724893" w:rsidRDefault="009222D9" w:rsidP="00657C73">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you worked to a pressured deadline</w:t>
      </w:r>
    </w:p>
    <w:p w14:paraId="22FF5C7F" w14:textId="77777777" w:rsidR="009222D9" w:rsidRPr="00724893" w:rsidRDefault="009222D9" w:rsidP="00657C73">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The performance or project you are most proud of</w:t>
      </w:r>
    </w:p>
    <w:p w14:paraId="398C4C2E" w14:textId="77777777" w:rsidR="009222D9" w:rsidRPr="00724893" w:rsidRDefault="009222D9" w:rsidP="00657C73">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when something went wrong and what you did to resolve it</w:t>
      </w:r>
    </w:p>
    <w:p w14:paraId="56534498" w14:textId="77777777" w:rsidR="009222D9" w:rsidRPr="00724893" w:rsidRDefault="009222D9" w:rsidP="00657C73">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working as a team to achieve a common goal</w:t>
      </w:r>
    </w:p>
    <w:p w14:paraId="537B6AC9" w14:textId="77777777" w:rsidR="009222D9" w:rsidRPr="00724893" w:rsidRDefault="009222D9" w:rsidP="00657C73">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motivating others, if relevant</w:t>
      </w:r>
    </w:p>
    <w:p w14:paraId="40BC8C9E" w14:textId="77777777" w:rsidR="009222D9" w:rsidRPr="00724893" w:rsidRDefault="009222D9" w:rsidP="00657C73">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Examples of showing specific skills relevant for the job you're going for</w:t>
      </w:r>
    </w:p>
    <w:p w14:paraId="1C6B5CF2" w14:textId="77777777" w:rsidR="009222D9" w:rsidRPr="00724893" w:rsidRDefault="009222D9" w:rsidP="00657C73">
      <w:pPr>
        <w:spacing w:after="0" w:line="240" w:lineRule="auto"/>
        <w:rPr>
          <w:rFonts w:ascii="Arial" w:hAnsi="Arial" w:cs="Arial"/>
          <w:b/>
          <w:bCs/>
          <w:sz w:val="24"/>
          <w:szCs w:val="24"/>
        </w:rPr>
      </w:pPr>
      <w:r w:rsidRPr="00724893">
        <w:rPr>
          <w:rFonts w:ascii="Arial" w:hAnsi="Arial" w:cs="Arial"/>
          <w:sz w:val="24"/>
          <w:szCs w:val="24"/>
        </w:rPr>
        <w:t xml:space="preserve">Rehearse your answers in front of a friend or family member. </w:t>
      </w:r>
    </w:p>
    <w:p w14:paraId="5DD977B2" w14:textId="77777777" w:rsidR="009222D9" w:rsidRPr="00724893" w:rsidRDefault="009222D9" w:rsidP="00657C73">
      <w:pPr>
        <w:spacing w:after="0" w:line="240" w:lineRule="auto"/>
        <w:rPr>
          <w:rFonts w:ascii="Arial" w:hAnsi="Arial" w:cs="Arial"/>
          <w:sz w:val="24"/>
          <w:szCs w:val="24"/>
        </w:rPr>
      </w:pPr>
      <w:r w:rsidRPr="00724893">
        <w:rPr>
          <w:rFonts w:ascii="Arial" w:hAnsi="Arial" w:cs="Arial"/>
          <w:sz w:val="24"/>
          <w:szCs w:val="24"/>
        </w:rPr>
        <w:t xml:space="preserve">We would advise that you don’t use jargon unless you are absolutely sure all the members of the selection panel will understand. </w:t>
      </w:r>
      <w:r w:rsidRPr="00724893">
        <w:rPr>
          <w:rFonts w:ascii="Arial" w:hAnsi="Arial" w:cs="Arial"/>
          <w:sz w:val="24"/>
          <w:szCs w:val="24"/>
        </w:rPr>
        <w:br/>
      </w:r>
    </w:p>
    <w:p w14:paraId="7AD1C1F3"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By preparing in this way you will feel more comfortable with being able to perform at your best at interview.  Focus and hone in on your own contribution and ensure that you show yourself in a good light, whilst of course being honest. </w:t>
      </w:r>
    </w:p>
    <w:p w14:paraId="5C0A82C2"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u w:val="single"/>
        </w:rPr>
        <w:t>Candidate Notes</w:t>
      </w:r>
      <w:r w:rsidRPr="00724893">
        <w:rPr>
          <w:rFonts w:ascii="Arial" w:hAnsi="Arial" w:cs="Arial"/>
          <w:sz w:val="24"/>
          <w:szCs w:val="24"/>
        </w:rPr>
        <w:br/>
        <w:t xml:space="preserve">Candidates are advised that they may bring personal notes to their interview, however these should be used as reference material only.  </w:t>
      </w:r>
    </w:p>
    <w:p w14:paraId="388FAC56" w14:textId="6ED22C5A" w:rsidR="009222D9" w:rsidRPr="006752CC" w:rsidRDefault="009222D9" w:rsidP="00657C73">
      <w:pPr>
        <w:spacing w:line="240" w:lineRule="auto"/>
        <w:rPr>
          <w:rFonts w:ascii="Arial" w:hAnsi="Arial" w:cs="Arial"/>
          <w:b/>
          <w:sz w:val="24"/>
          <w:szCs w:val="24"/>
        </w:rPr>
      </w:pPr>
      <w:r w:rsidRPr="00724893">
        <w:rPr>
          <w:rFonts w:ascii="Arial" w:hAnsi="Arial" w:cs="Arial"/>
          <w:b/>
          <w:sz w:val="24"/>
          <w:szCs w:val="24"/>
        </w:rPr>
        <w:t>The Scoring System</w:t>
      </w:r>
    </w:p>
    <w:tbl>
      <w:tblPr>
        <w:tblW w:w="5000"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839"/>
        <w:gridCol w:w="5906"/>
      </w:tblGrid>
      <w:tr w:rsidR="009222D9" w:rsidRPr="00724893" w14:paraId="4E093EC5" w14:textId="77777777" w:rsidTr="00E43634">
        <w:trPr>
          <w:tblCellSpacing w:w="15" w:type="dxa"/>
        </w:trPr>
        <w:tc>
          <w:tcPr>
            <w:tcW w:w="0" w:type="auto"/>
            <w:vAlign w:val="center"/>
          </w:tcPr>
          <w:p w14:paraId="7AD33C3A" w14:textId="77777777" w:rsidR="009222D9" w:rsidRPr="00724893" w:rsidRDefault="009222D9" w:rsidP="00657C73">
            <w:pPr>
              <w:pStyle w:val="NormalWeb"/>
              <w:spacing w:before="0" w:after="0"/>
              <w:rPr>
                <w:rFonts w:ascii="Arial" w:hAnsi="Arial" w:cs="Arial"/>
              </w:rPr>
            </w:pPr>
            <w:r w:rsidRPr="00724893">
              <w:rPr>
                <w:rStyle w:val="Strong"/>
                <w:rFonts w:ascii="Arial" w:hAnsi="Arial" w:cs="Arial"/>
              </w:rPr>
              <w:t> Score</w:t>
            </w:r>
          </w:p>
        </w:tc>
        <w:tc>
          <w:tcPr>
            <w:tcW w:w="0" w:type="auto"/>
            <w:vAlign w:val="center"/>
          </w:tcPr>
          <w:p w14:paraId="14BA66DF" w14:textId="77777777" w:rsidR="009222D9" w:rsidRPr="00724893" w:rsidRDefault="009222D9" w:rsidP="00657C73">
            <w:pPr>
              <w:pStyle w:val="NormalWeb"/>
              <w:spacing w:before="0" w:after="0"/>
              <w:rPr>
                <w:rFonts w:ascii="Arial" w:hAnsi="Arial" w:cs="Arial"/>
              </w:rPr>
            </w:pPr>
            <w:r w:rsidRPr="00724893">
              <w:rPr>
                <w:rFonts w:ascii="Arial" w:hAnsi="Arial" w:cs="Arial"/>
              </w:rPr>
              <w:t> </w:t>
            </w:r>
            <w:r w:rsidRPr="00724893">
              <w:rPr>
                <w:rStyle w:val="Strong"/>
                <w:rFonts w:ascii="Arial" w:hAnsi="Arial" w:cs="Arial"/>
              </w:rPr>
              <w:t>Evidence</w:t>
            </w:r>
          </w:p>
        </w:tc>
      </w:tr>
      <w:tr w:rsidR="009222D9" w:rsidRPr="00724893" w14:paraId="32E03385" w14:textId="77777777" w:rsidTr="00E43634">
        <w:trPr>
          <w:tblCellSpacing w:w="15" w:type="dxa"/>
        </w:trPr>
        <w:tc>
          <w:tcPr>
            <w:tcW w:w="0" w:type="auto"/>
            <w:vAlign w:val="center"/>
          </w:tcPr>
          <w:p w14:paraId="53B9E987" w14:textId="77777777" w:rsidR="009222D9" w:rsidRPr="00724893" w:rsidRDefault="009222D9" w:rsidP="00657C73">
            <w:pPr>
              <w:pStyle w:val="NormalWeb"/>
              <w:spacing w:before="0" w:after="0"/>
              <w:rPr>
                <w:rFonts w:ascii="Arial" w:hAnsi="Arial" w:cs="Arial"/>
              </w:rPr>
            </w:pPr>
            <w:r w:rsidRPr="00724893">
              <w:rPr>
                <w:rFonts w:ascii="Arial" w:hAnsi="Arial" w:cs="Arial"/>
              </w:rPr>
              <w:t> 3</w:t>
            </w:r>
          </w:p>
        </w:tc>
        <w:tc>
          <w:tcPr>
            <w:tcW w:w="0" w:type="auto"/>
            <w:vAlign w:val="center"/>
          </w:tcPr>
          <w:p w14:paraId="1E40B158"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demonstrated highly effective behaviour</w:t>
            </w:r>
            <w:r w:rsidRPr="00724893">
              <w:rPr>
                <w:rFonts w:ascii="Arial" w:hAnsi="Arial" w:cs="Arial"/>
                <w:sz w:val="24"/>
                <w:szCs w:val="24"/>
              </w:rPr>
              <w:t xml:space="preserve"> against the requirements of the role and level of competence required.</w:t>
            </w:r>
          </w:p>
        </w:tc>
      </w:tr>
      <w:tr w:rsidR="009222D9" w:rsidRPr="00724893" w14:paraId="47961624" w14:textId="77777777" w:rsidTr="00E43634">
        <w:trPr>
          <w:tblCellSpacing w:w="15" w:type="dxa"/>
        </w:trPr>
        <w:tc>
          <w:tcPr>
            <w:tcW w:w="0" w:type="auto"/>
            <w:vAlign w:val="center"/>
          </w:tcPr>
          <w:p w14:paraId="5E2531C8" w14:textId="77777777" w:rsidR="009222D9" w:rsidRPr="00724893" w:rsidRDefault="009222D9" w:rsidP="00657C73">
            <w:pPr>
              <w:pStyle w:val="NormalWeb"/>
              <w:spacing w:before="0" w:after="0"/>
              <w:rPr>
                <w:rFonts w:ascii="Arial" w:hAnsi="Arial" w:cs="Arial"/>
              </w:rPr>
            </w:pPr>
            <w:r w:rsidRPr="00724893">
              <w:rPr>
                <w:rFonts w:ascii="Arial" w:hAnsi="Arial" w:cs="Arial"/>
              </w:rPr>
              <w:t> 2</w:t>
            </w:r>
          </w:p>
        </w:tc>
        <w:tc>
          <w:tcPr>
            <w:tcW w:w="0" w:type="auto"/>
            <w:vAlign w:val="center"/>
          </w:tcPr>
          <w:p w14:paraId="53F3B5E6"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demonstrated effective behaviour </w:t>
            </w:r>
            <w:r w:rsidRPr="00724893">
              <w:rPr>
                <w:rFonts w:ascii="Arial" w:hAnsi="Arial" w:cs="Arial"/>
                <w:sz w:val="24"/>
                <w:szCs w:val="24"/>
              </w:rPr>
              <w:t>against the requirements of the role and level of competence required.</w:t>
            </w:r>
          </w:p>
        </w:tc>
      </w:tr>
      <w:tr w:rsidR="009222D9" w:rsidRPr="00724893" w14:paraId="04A129B7" w14:textId="77777777" w:rsidTr="00E43634">
        <w:trPr>
          <w:tblCellSpacing w:w="15" w:type="dxa"/>
        </w:trPr>
        <w:tc>
          <w:tcPr>
            <w:tcW w:w="0" w:type="auto"/>
            <w:vAlign w:val="center"/>
          </w:tcPr>
          <w:p w14:paraId="63DC37E5" w14:textId="77777777" w:rsidR="009222D9" w:rsidRPr="00724893" w:rsidRDefault="009222D9" w:rsidP="00657C73">
            <w:pPr>
              <w:pStyle w:val="NormalWeb"/>
              <w:spacing w:before="0" w:after="0"/>
              <w:rPr>
                <w:rFonts w:ascii="Arial" w:hAnsi="Arial" w:cs="Arial"/>
              </w:rPr>
            </w:pPr>
            <w:r w:rsidRPr="00724893">
              <w:rPr>
                <w:rFonts w:ascii="Arial" w:hAnsi="Arial" w:cs="Arial"/>
              </w:rPr>
              <w:t> 1</w:t>
            </w:r>
          </w:p>
        </w:tc>
        <w:tc>
          <w:tcPr>
            <w:tcW w:w="0" w:type="auto"/>
            <w:vAlign w:val="center"/>
          </w:tcPr>
          <w:p w14:paraId="12593DB6"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partially demonstrated </w:t>
            </w:r>
            <w:r w:rsidRPr="00724893">
              <w:rPr>
                <w:rStyle w:val="Strong"/>
                <w:rFonts w:ascii="Arial" w:hAnsi="Arial" w:cs="Arial"/>
                <w:sz w:val="24"/>
                <w:szCs w:val="24"/>
              </w:rPr>
              <w:t xml:space="preserve">effective behaviour </w:t>
            </w:r>
            <w:r w:rsidRPr="00724893">
              <w:rPr>
                <w:rFonts w:ascii="Arial" w:hAnsi="Arial" w:cs="Arial"/>
                <w:sz w:val="24"/>
                <w:szCs w:val="24"/>
              </w:rPr>
              <w:t>against the requirements of the role and level of competence required, but there are a few minor gaps that can be investigated at interview or developed on the job.</w:t>
            </w:r>
          </w:p>
        </w:tc>
      </w:tr>
      <w:tr w:rsidR="009222D9" w:rsidRPr="00724893" w14:paraId="2CF36BD5" w14:textId="77777777" w:rsidTr="00E43634">
        <w:trPr>
          <w:tblCellSpacing w:w="15" w:type="dxa"/>
        </w:trPr>
        <w:tc>
          <w:tcPr>
            <w:tcW w:w="0" w:type="auto"/>
            <w:vAlign w:val="center"/>
          </w:tcPr>
          <w:p w14:paraId="35CA069B" w14:textId="77777777" w:rsidR="009222D9" w:rsidRPr="00724893" w:rsidRDefault="009222D9" w:rsidP="00657C73">
            <w:pPr>
              <w:pStyle w:val="NormalWeb"/>
              <w:spacing w:before="0" w:after="0"/>
              <w:rPr>
                <w:rFonts w:ascii="Arial" w:hAnsi="Arial" w:cs="Arial"/>
              </w:rPr>
            </w:pPr>
            <w:r w:rsidRPr="00724893">
              <w:rPr>
                <w:rFonts w:ascii="Arial" w:hAnsi="Arial" w:cs="Arial"/>
              </w:rPr>
              <w:t> 0</w:t>
            </w:r>
          </w:p>
        </w:tc>
        <w:tc>
          <w:tcPr>
            <w:tcW w:w="0" w:type="auto"/>
            <w:vAlign w:val="center"/>
          </w:tcPr>
          <w:p w14:paraId="226C39D5" w14:textId="77777777" w:rsidR="009222D9" w:rsidRPr="00724893" w:rsidRDefault="009222D9" w:rsidP="00657C73">
            <w:pPr>
              <w:pStyle w:val="NormalWeb"/>
              <w:spacing w:before="0" w:after="0"/>
              <w:rPr>
                <w:rFonts w:ascii="Arial" w:hAnsi="Arial" w:cs="Arial"/>
              </w:rPr>
            </w:pPr>
            <w:r w:rsidRPr="00724893">
              <w:rPr>
                <w:rFonts w:ascii="Arial" w:hAnsi="Arial" w:cs="Arial"/>
              </w:rPr>
              <w:t xml:space="preserve">The candidate </w:t>
            </w:r>
            <w:r w:rsidRPr="00724893">
              <w:rPr>
                <w:rStyle w:val="Strong"/>
                <w:rFonts w:ascii="Arial" w:hAnsi="Arial" w:cs="Arial"/>
              </w:rPr>
              <w:t>failed</w:t>
            </w:r>
            <w:r w:rsidRPr="00724893">
              <w:rPr>
                <w:rFonts w:ascii="Arial" w:hAnsi="Arial" w:cs="Arial"/>
              </w:rPr>
              <w:t xml:space="preserve"> </w:t>
            </w:r>
            <w:r w:rsidRPr="00724893">
              <w:rPr>
                <w:rFonts w:ascii="Arial" w:hAnsi="Arial" w:cs="Arial"/>
                <w:b/>
              </w:rPr>
              <w:t>to demonstrate</w:t>
            </w:r>
            <w:r w:rsidRPr="00724893">
              <w:rPr>
                <w:rFonts w:ascii="Arial" w:hAnsi="Arial" w:cs="Arial"/>
              </w:rPr>
              <w:t xml:space="preserve"> that they meet the level of competence required.</w:t>
            </w:r>
          </w:p>
        </w:tc>
      </w:tr>
    </w:tbl>
    <w:p w14:paraId="515637C3" w14:textId="30238240" w:rsidR="009222D9" w:rsidRPr="00724893" w:rsidRDefault="009222D9" w:rsidP="00657C73">
      <w:pPr>
        <w:pStyle w:val="Header"/>
        <w:rPr>
          <w:rFonts w:ascii="Arial" w:hAnsi="Arial" w:cs="Arial"/>
          <w:sz w:val="24"/>
          <w:szCs w:val="24"/>
        </w:rPr>
      </w:pPr>
    </w:p>
    <w:p w14:paraId="326F5A36" w14:textId="76999B71" w:rsidR="009222D9" w:rsidRPr="009601B0" w:rsidRDefault="009222D9" w:rsidP="00657C73">
      <w:pPr>
        <w:spacing w:line="240" w:lineRule="auto"/>
        <w:rPr>
          <w:rFonts w:ascii="Arial" w:hAnsi="Arial" w:cs="Arial"/>
          <w:sz w:val="24"/>
          <w:szCs w:val="24"/>
        </w:rPr>
      </w:pPr>
      <w:r w:rsidRPr="00724893">
        <w:rPr>
          <w:rFonts w:ascii="Arial" w:hAnsi="Arial" w:cs="Arial"/>
          <w:sz w:val="24"/>
          <w:szCs w:val="24"/>
        </w:rPr>
        <w:t>Applicants who score zero in any of the competences or essential skills/experience/qualifications will not be selected for appointment.</w:t>
      </w:r>
      <w:bookmarkStart w:id="5" w:name="_Toc194912965"/>
    </w:p>
    <w:p w14:paraId="521AA65A" w14:textId="77DEFBF7" w:rsidR="001D5D84" w:rsidRDefault="001D5D84" w:rsidP="00657C73">
      <w:pPr>
        <w:spacing w:line="240" w:lineRule="auto"/>
        <w:rPr>
          <w:rFonts w:ascii="Arial" w:hAnsi="Arial" w:cs="Arial"/>
          <w:b/>
          <w:sz w:val="24"/>
          <w:szCs w:val="24"/>
        </w:rPr>
      </w:pPr>
      <w:r>
        <w:rPr>
          <w:rFonts w:ascii="Arial" w:hAnsi="Arial" w:cs="Arial"/>
          <w:b/>
          <w:sz w:val="24"/>
          <w:szCs w:val="24"/>
        </w:rPr>
        <w:t>Additional Questions</w:t>
      </w:r>
    </w:p>
    <w:p w14:paraId="5A63E844" w14:textId="1A05BA56" w:rsidR="001D5D84" w:rsidRPr="001D5D84" w:rsidRDefault="001D5D84" w:rsidP="00657C73">
      <w:pPr>
        <w:spacing w:line="240" w:lineRule="auto"/>
        <w:rPr>
          <w:rFonts w:ascii="Arial" w:hAnsi="Arial" w:cs="Arial"/>
          <w:bCs/>
          <w:sz w:val="24"/>
          <w:szCs w:val="24"/>
        </w:rPr>
      </w:pPr>
      <w:r>
        <w:rPr>
          <w:rFonts w:ascii="Arial" w:hAnsi="Arial" w:cs="Arial"/>
          <w:bCs/>
          <w:sz w:val="24"/>
          <w:szCs w:val="24"/>
        </w:rPr>
        <w:lastRenderedPageBreak/>
        <w:t xml:space="preserve">The board </w:t>
      </w:r>
      <w:r w:rsidR="00EC1EFE">
        <w:rPr>
          <w:rFonts w:ascii="Arial" w:hAnsi="Arial" w:cs="Arial"/>
          <w:bCs/>
          <w:sz w:val="24"/>
          <w:szCs w:val="24"/>
        </w:rPr>
        <w:t>will</w:t>
      </w:r>
      <w:r>
        <w:rPr>
          <w:rFonts w:ascii="Arial" w:hAnsi="Arial" w:cs="Arial"/>
          <w:bCs/>
          <w:sz w:val="24"/>
          <w:szCs w:val="24"/>
        </w:rPr>
        <w:t xml:space="preserve"> ask additional technical based questions to test your competency for the role</w:t>
      </w:r>
      <w:r w:rsidR="00EC1EFE">
        <w:rPr>
          <w:rFonts w:ascii="Arial" w:hAnsi="Arial" w:cs="Arial"/>
          <w:bCs/>
          <w:sz w:val="24"/>
          <w:szCs w:val="24"/>
        </w:rPr>
        <w:t xml:space="preserve"> which will also be scored.</w:t>
      </w:r>
    </w:p>
    <w:p w14:paraId="74E48A81" w14:textId="636CA788" w:rsidR="009222D9" w:rsidRPr="00724893" w:rsidRDefault="009222D9" w:rsidP="00657C73">
      <w:pPr>
        <w:spacing w:line="240" w:lineRule="auto"/>
        <w:rPr>
          <w:rFonts w:ascii="Arial" w:hAnsi="Arial" w:cs="Arial"/>
          <w:b/>
          <w:sz w:val="24"/>
          <w:szCs w:val="24"/>
        </w:rPr>
      </w:pPr>
      <w:r w:rsidRPr="00724893">
        <w:rPr>
          <w:rFonts w:ascii="Arial" w:hAnsi="Arial" w:cs="Arial"/>
          <w:b/>
          <w:sz w:val="24"/>
          <w:szCs w:val="24"/>
        </w:rPr>
        <w:t>Guaranteed Interview Scheme</w:t>
      </w:r>
      <w:bookmarkEnd w:id="5"/>
    </w:p>
    <w:p w14:paraId="7EA25C3D"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COPFS is committed to valuing diversity and equality of opportunity and participates in the Disability Confident scheme as awarded by Job Centre Plus.  </w:t>
      </w:r>
    </w:p>
    <w:p w14:paraId="35B98739"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Under this scheme, all candidates who consider them to be disabled in terms of the Equality Act 2010, and who meet the essential minimum criteria for the post, will be guaranteed an interview. </w:t>
      </w:r>
    </w:p>
    <w:p w14:paraId="29856150"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For the purposes of the scheme, the minimum criterion to quality for interview requires adequate demonstration of all competences tested and to meet the essential criteria.  </w:t>
      </w:r>
    </w:p>
    <w:p w14:paraId="7CF2F81A"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This will be applicable at all stages of recruitment, i.e. if you do not pass the standard required at sift or technical assessment (if applicable), you will not proceed to interview.</w:t>
      </w:r>
    </w:p>
    <w:p w14:paraId="1024E693" w14:textId="77777777" w:rsidR="009222D9" w:rsidRPr="00724893" w:rsidRDefault="009222D9" w:rsidP="00657C73">
      <w:pPr>
        <w:rPr>
          <w:rFonts w:ascii="Arial" w:eastAsia="Times New Roman" w:hAnsi="Arial" w:cs="Arial"/>
          <w:b/>
          <w:snapToGrid w:val="0"/>
          <w:sz w:val="28"/>
          <w:szCs w:val="24"/>
        </w:rPr>
      </w:pPr>
      <w:r w:rsidRPr="00724893">
        <w:rPr>
          <w:rFonts w:ascii="Arial" w:hAnsi="Arial" w:cs="Arial"/>
          <w:b/>
          <w:sz w:val="24"/>
          <w:szCs w:val="24"/>
        </w:rPr>
        <w:t>Selection Information</w:t>
      </w:r>
    </w:p>
    <w:p w14:paraId="72AE42E2"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The selection panel will recommend the candidate(s) for appointment in order of merit. </w:t>
      </w:r>
    </w:p>
    <w:p w14:paraId="2248BBC2" w14:textId="77777777" w:rsidR="009222D9" w:rsidRPr="00724893" w:rsidRDefault="009222D9" w:rsidP="00657C73">
      <w:pPr>
        <w:spacing w:before="100" w:beforeAutospacing="1" w:after="100" w:afterAutospacing="1" w:line="240" w:lineRule="auto"/>
        <w:rPr>
          <w:rFonts w:ascii="Arial" w:hAnsi="Arial" w:cs="Arial"/>
          <w:sz w:val="24"/>
          <w:szCs w:val="24"/>
        </w:rPr>
      </w:pPr>
      <w:r w:rsidRPr="00724893">
        <w:rPr>
          <w:rFonts w:ascii="Arial" w:hAnsi="Arial" w:cs="Arial"/>
          <w:sz w:val="24"/>
          <w:szCs w:val="24"/>
        </w:rPr>
        <w:t>You may ask for feedback on your performance however this may not be available.  However candidate rating forms will be available.</w:t>
      </w:r>
    </w:p>
    <w:p w14:paraId="5B57CB6E"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Please note that we will not meet any expenses you may incur in association with this recruitment exercise (tests or interview), nor if you have to relocate to take up appointment </w:t>
      </w:r>
      <w:r w:rsidRPr="00724893">
        <w:rPr>
          <w:rFonts w:ascii="Arial" w:hAnsi="Arial" w:cs="Arial"/>
          <w:sz w:val="24"/>
          <w:szCs w:val="24"/>
        </w:rPr>
        <w:t>(this is also applicable to any current COPFS staff who may make an application for an externally advertised post).</w:t>
      </w:r>
    </w:p>
    <w:p w14:paraId="52241F84" w14:textId="77777777" w:rsidR="009222D9" w:rsidRPr="00724893" w:rsidRDefault="009222D9" w:rsidP="00657C73">
      <w:pPr>
        <w:spacing w:after="0" w:line="240" w:lineRule="auto"/>
        <w:rPr>
          <w:rFonts w:ascii="Arial" w:hAnsi="Arial" w:cs="Arial"/>
          <w:b/>
          <w:sz w:val="24"/>
          <w:szCs w:val="24"/>
        </w:rPr>
      </w:pPr>
      <w:r w:rsidRPr="00724893">
        <w:rPr>
          <w:rFonts w:ascii="Arial" w:hAnsi="Arial" w:cs="Arial"/>
          <w:b/>
          <w:sz w:val="24"/>
          <w:szCs w:val="24"/>
        </w:rPr>
        <w:t xml:space="preserve">Appeal </w:t>
      </w:r>
      <w:r w:rsidRPr="00724893">
        <w:rPr>
          <w:rFonts w:ascii="Arial" w:hAnsi="Arial" w:cs="Arial"/>
          <w:b/>
          <w:sz w:val="24"/>
          <w:szCs w:val="24"/>
        </w:rPr>
        <w:br/>
      </w:r>
    </w:p>
    <w:p w14:paraId="4ED9DBA6" w14:textId="77777777" w:rsidR="009222D9" w:rsidRPr="00724893" w:rsidRDefault="009222D9" w:rsidP="00657C73">
      <w:pPr>
        <w:pStyle w:val="CommentText"/>
        <w:rPr>
          <w:rFonts w:ascii="Arial" w:hAnsi="Arial" w:cs="Arial"/>
          <w:sz w:val="24"/>
          <w:szCs w:val="24"/>
        </w:rPr>
      </w:pPr>
      <w:r w:rsidRPr="00724893">
        <w:rPr>
          <w:rFonts w:ascii="Arial" w:hAnsi="Arial" w:cs="Arial"/>
          <w:sz w:val="24"/>
          <w:szCs w:val="24"/>
        </w:rPr>
        <w:t>All candidates are entitled to the right of appeal against any selection decision (i.e. at sift or interview).</w:t>
      </w:r>
    </w:p>
    <w:p w14:paraId="16CC6133" w14:textId="77777777" w:rsidR="009222D9" w:rsidRPr="00724893" w:rsidRDefault="009222D9" w:rsidP="00657C73">
      <w:pPr>
        <w:pStyle w:val="CommentText"/>
        <w:rPr>
          <w:rFonts w:ascii="Arial" w:hAnsi="Arial" w:cs="Arial"/>
          <w:sz w:val="24"/>
          <w:szCs w:val="24"/>
        </w:rPr>
      </w:pPr>
    </w:p>
    <w:p w14:paraId="39B9989A" w14:textId="77777777" w:rsidR="009222D9" w:rsidRPr="00724893" w:rsidRDefault="009222D9" w:rsidP="00657C73">
      <w:pPr>
        <w:pStyle w:val="CommentText"/>
        <w:rPr>
          <w:rFonts w:ascii="Arial" w:hAnsi="Arial" w:cs="Arial"/>
          <w:sz w:val="24"/>
          <w:szCs w:val="24"/>
        </w:rPr>
      </w:pPr>
      <w:r w:rsidRPr="00724893">
        <w:rPr>
          <w:rFonts w:ascii="Arial" w:hAnsi="Arial" w:cs="Arial"/>
          <w:sz w:val="24"/>
          <w:szCs w:val="24"/>
        </w:rPr>
        <w:t>Appeals against selection decisions can be made on the following grounds:</w:t>
      </w:r>
      <w:r w:rsidRPr="00724893">
        <w:rPr>
          <w:rFonts w:ascii="Arial" w:hAnsi="Arial" w:cs="Arial"/>
          <w:sz w:val="24"/>
          <w:szCs w:val="24"/>
        </w:rPr>
        <w:br/>
      </w:r>
    </w:p>
    <w:p w14:paraId="202012D4" w14:textId="77777777" w:rsidR="009222D9" w:rsidRPr="00724893" w:rsidRDefault="009222D9" w:rsidP="00657C73">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 procedural irregularity that can be seen to have materially disadvantaged the individual candidate; and/or</w:t>
      </w:r>
    </w:p>
    <w:p w14:paraId="097F226A" w14:textId="77777777" w:rsidR="009222D9" w:rsidRPr="00724893" w:rsidRDefault="009222D9" w:rsidP="00657C73">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an infringement of COPFS’ equal opportunities policy causing actual disadvantage</w:t>
      </w:r>
      <w:r w:rsidRPr="00724893">
        <w:rPr>
          <w:rFonts w:ascii="Arial" w:hAnsi="Arial" w:cs="Arial"/>
          <w:sz w:val="24"/>
          <w:szCs w:val="24"/>
        </w:rPr>
        <w:br/>
      </w:r>
    </w:p>
    <w:p w14:paraId="6D57F65A" w14:textId="7DED241A" w:rsidR="009222D9" w:rsidRDefault="009222D9" w:rsidP="00657C73">
      <w:pPr>
        <w:spacing w:line="240" w:lineRule="auto"/>
        <w:rPr>
          <w:rFonts w:ascii="Arial" w:hAnsi="Arial" w:cs="Arial"/>
          <w:sz w:val="24"/>
          <w:szCs w:val="24"/>
        </w:rPr>
      </w:pPr>
      <w:r w:rsidRPr="00724893">
        <w:rPr>
          <w:rFonts w:ascii="Arial" w:hAnsi="Arial" w:cs="Arial"/>
          <w:sz w:val="24"/>
          <w:szCs w:val="24"/>
        </w:rPr>
        <w:t>Appeals out with these grounds will not be considered.  The appeal must be submitted in writing, justifying the grounds, to the HR Resource Team within five working days of receiving the results or feedback (if available). Where an appeal is upheld, COPFS will take steps to remove disadvantage or compensate for actual loss.</w:t>
      </w:r>
    </w:p>
    <w:p w14:paraId="0D8EE293" w14:textId="77777777" w:rsidR="009601B0" w:rsidRPr="00724893" w:rsidRDefault="009601B0" w:rsidP="00657C73">
      <w:pPr>
        <w:spacing w:line="240" w:lineRule="auto"/>
        <w:rPr>
          <w:rFonts w:ascii="Arial" w:hAnsi="Arial" w:cs="Arial"/>
          <w:sz w:val="24"/>
          <w:szCs w:val="24"/>
        </w:rPr>
      </w:pPr>
    </w:p>
    <w:p w14:paraId="6AAE153D" w14:textId="77777777" w:rsidR="001D5D84" w:rsidRDefault="001D5D84" w:rsidP="00657C73">
      <w:pPr>
        <w:pStyle w:val="Title"/>
        <w:rPr>
          <w:rFonts w:ascii="Arial" w:hAnsi="Arial" w:cs="Arial"/>
          <w:b/>
          <w:sz w:val="36"/>
          <w:szCs w:val="24"/>
        </w:rPr>
      </w:pPr>
    </w:p>
    <w:p w14:paraId="2EB5F212" w14:textId="6C8B4227" w:rsidR="001D5D84" w:rsidRDefault="001D5D84" w:rsidP="00657C73">
      <w:pPr>
        <w:pStyle w:val="Title"/>
        <w:rPr>
          <w:rFonts w:ascii="Arial" w:hAnsi="Arial" w:cs="Arial"/>
          <w:b/>
          <w:sz w:val="36"/>
          <w:szCs w:val="24"/>
        </w:rPr>
      </w:pPr>
    </w:p>
    <w:p w14:paraId="3575C901" w14:textId="77777777" w:rsidR="000D0E4B" w:rsidRPr="000D0E4B" w:rsidRDefault="000D0E4B" w:rsidP="000D0E4B"/>
    <w:p w14:paraId="5762CEA7" w14:textId="708A0D4E" w:rsidR="009601B0" w:rsidRPr="001D5D84" w:rsidRDefault="009601B0" w:rsidP="00657C73">
      <w:pPr>
        <w:pStyle w:val="Title"/>
        <w:rPr>
          <w:rFonts w:ascii="Arial" w:hAnsi="Arial" w:cs="Arial"/>
          <w:bCs/>
          <w:color w:val="7030A0"/>
          <w:u w:val="single"/>
        </w:rPr>
      </w:pPr>
      <w:r w:rsidRPr="001D5D84">
        <w:rPr>
          <w:rFonts w:ascii="Arial" w:hAnsi="Arial" w:cs="Arial"/>
          <w:bCs/>
          <w:color w:val="7030A0"/>
        </w:rPr>
        <w:lastRenderedPageBreak/>
        <w:t>Equality &amp; Diversity</w:t>
      </w:r>
    </w:p>
    <w:p w14:paraId="049ED468" w14:textId="77777777" w:rsidR="009601B0" w:rsidRDefault="009601B0" w:rsidP="00657C73">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C47574C" w14:textId="77777777" w:rsidR="009601B0" w:rsidRDefault="009601B0" w:rsidP="00657C73">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37ECDD52" w14:textId="77777777" w:rsidR="009601B0" w:rsidRDefault="009601B0" w:rsidP="00657C73">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where eligible, based on ability, qualifications and suitability for the work.  </w:t>
      </w:r>
    </w:p>
    <w:p w14:paraId="14F35D0C" w14:textId="77777777" w:rsidR="009601B0" w:rsidRDefault="009601B0" w:rsidP="00657C73">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5745490F" w14:textId="77777777" w:rsidR="009601B0" w:rsidRDefault="009601B0" w:rsidP="00657C73">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lang w:eastAsia="en-GB"/>
        </w:rPr>
      </w:pPr>
      <w:r>
        <w:rPr>
          <w:rFonts w:ascii="Arial" w:hAnsi="Arial" w:cs="Arial"/>
          <w:sz w:val="24"/>
          <w:szCs w:val="24"/>
          <w:lang w:eastAsia="en-GB"/>
        </w:rPr>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r>
        <w:rPr>
          <w:rFonts w:ascii="Arial" w:hAnsi="Arial" w:cs="Arial"/>
          <w:sz w:val="24"/>
          <w:szCs w:val="24"/>
          <w:lang w:eastAsia="en-GB"/>
        </w:rPr>
        <w:br/>
      </w:r>
    </w:p>
    <w:p w14:paraId="1810AB07" w14:textId="11656BAB" w:rsidR="009601B0" w:rsidRDefault="009601B0" w:rsidP="00657C73">
      <w:pPr>
        <w:spacing w:line="240" w:lineRule="auto"/>
        <w:rPr>
          <w:rFonts w:ascii="Arial" w:hAnsi="Arial" w:cs="Arial"/>
          <w:sz w:val="24"/>
          <w:szCs w:val="24"/>
        </w:rPr>
      </w:pPr>
      <w:r>
        <w:rPr>
          <w:rFonts w:ascii="Arial" w:hAnsi="Arial" w:cs="Arial"/>
          <w:sz w:val="24"/>
          <w:szCs w:val="24"/>
        </w:rPr>
        <w:t xml:space="preserve">We hold the Disability Confident employer status from </w:t>
      </w:r>
      <w:proofErr w:type="spellStart"/>
      <w:r>
        <w:rPr>
          <w:rFonts w:ascii="Arial" w:hAnsi="Arial" w:cs="Arial"/>
          <w:sz w:val="24"/>
          <w:szCs w:val="24"/>
        </w:rPr>
        <w:t>JobCentre</w:t>
      </w:r>
      <w:proofErr w:type="spellEnd"/>
      <w:r>
        <w:rPr>
          <w:rFonts w:ascii="Arial" w:hAnsi="Arial" w:cs="Arial"/>
          <w:sz w:val="24"/>
          <w:szCs w:val="24"/>
        </w:rPr>
        <w:t xml:space="preserve"> Plus.</w:t>
      </w:r>
    </w:p>
    <w:p w14:paraId="527DF892" w14:textId="77777777" w:rsidR="009601B0" w:rsidRDefault="009601B0" w:rsidP="00657C73">
      <w:pPr>
        <w:spacing w:line="240" w:lineRule="auto"/>
        <w:rPr>
          <w:rFonts w:ascii="Arial" w:hAnsi="Arial" w:cs="Arial"/>
          <w:sz w:val="24"/>
          <w:szCs w:val="24"/>
        </w:rPr>
      </w:pPr>
    </w:p>
    <w:p w14:paraId="45B5C863" w14:textId="77777777" w:rsidR="009601B0" w:rsidRDefault="009601B0" w:rsidP="00657C73">
      <w:pPr>
        <w:spacing w:line="240" w:lineRule="auto"/>
        <w:rPr>
          <w:rFonts w:ascii="Arial" w:hAnsi="Arial" w:cs="Arial"/>
          <w:sz w:val="24"/>
          <w:szCs w:val="24"/>
        </w:rPr>
      </w:pPr>
    </w:p>
    <w:p w14:paraId="69D56583" w14:textId="77777777" w:rsidR="009601B0" w:rsidRDefault="009601B0" w:rsidP="00657C73">
      <w:pPr>
        <w:spacing w:line="240" w:lineRule="auto"/>
        <w:rPr>
          <w:rFonts w:ascii="Arial" w:hAnsi="Arial" w:cs="Arial"/>
          <w:sz w:val="24"/>
          <w:szCs w:val="24"/>
        </w:rPr>
      </w:pPr>
    </w:p>
    <w:p w14:paraId="3AA453D7" w14:textId="77777777" w:rsidR="009601B0" w:rsidRDefault="009601B0" w:rsidP="00657C73">
      <w:pPr>
        <w:spacing w:line="240" w:lineRule="auto"/>
        <w:rPr>
          <w:rFonts w:ascii="Arial" w:hAnsi="Arial" w:cs="Arial"/>
          <w:sz w:val="24"/>
          <w:szCs w:val="24"/>
        </w:rPr>
      </w:pPr>
    </w:p>
    <w:p w14:paraId="4D31459B" w14:textId="77777777" w:rsidR="009601B0" w:rsidRDefault="009601B0" w:rsidP="00657C73">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764837BA" w14:textId="77777777" w:rsidR="009601B0" w:rsidRDefault="009601B0" w:rsidP="00657C73">
      <w:pPr>
        <w:pStyle w:val="Heading3"/>
        <w:jc w:val="left"/>
        <w:rPr>
          <w:rFonts w:ascii="Arial" w:hAnsi="Arial" w:cs="Arial"/>
          <w:szCs w:val="24"/>
        </w:rPr>
      </w:pPr>
      <w:r>
        <w:rPr>
          <w:rStyle w:val="Strong"/>
          <w:rFonts w:ascii="Arial" w:eastAsiaTheme="majorEastAsia" w:hAnsi="Arial" w:cs="Arial"/>
          <w:szCs w:val="24"/>
        </w:rPr>
        <w:t>Equality Ambassadors</w:t>
      </w:r>
    </w:p>
    <w:p w14:paraId="4B8ED467" w14:textId="77777777" w:rsidR="009601B0" w:rsidRDefault="009601B0" w:rsidP="00657C73">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a number of Equality Ambassadors who are responsible for promoting their characteristic across the service and beyond. </w:t>
      </w:r>
    </w:p>
    <w:p w14:paraId="41775ABF" w14:textId="77777777" w:rsidR="009601B0" w:rsidRDefault="009601B0" w:rsidP="00657C73">
      <w:pPr>
        <w:pStyle w:val="NormalWeb"/>
        <w:spacing w:before="0" w:beforeAutospacing="0" w:after="0" w:afterAutospacing="0"/>
        <w:rPr>
          <w:rFonts w:ascii="Arial" w:hAnsi="Arial" w:cs="Arial"/>
        </w:rPr>
      </w:pPr>
    </w:p>
    <w:p w14:paraId="1AE1175F" w14:textId="77777777" w:rsidR="009601B0" w:rsidRDefault="009601B0" w:rsidP="00657C73">
      <w:pPr>
        <w:pStyle w:val="Heading3"/>
        <w:jc w:val="left"/>
        <w:rPr>
          <w:rFonts w:ascii="Arial" w:hAnsi="Arial" w:cs="Arial"/>
          <w:szCs w:val="24"/>
        </w:rPr>
      </w:pPr>
      <w:r>
        <w:rPr>
          <w:rStyle w:val="Strong"/>
          <w:rFonts w:ascii="Arial" w:eastAsiaTheme="majorEastAsia" w:hAnsi="Arial" w:cs="Arial"/>
          <w:szCs w:val="24"/>
        </w:rPr>
        <w:t>Sheriffdom Equality Networks (</w:t>
      </w:r>
      <w:proofErr w:type="spellStart"/>
      <w:r>
        <w:rPr>
          <w:rStyle w:val="Strong"/>
          <w:rFonts w:ascii="Arial" w:eastAsiaTheme="majorEastAsia" w:hAnsi="Arial" w:cs="Arial"/>
          <w:szCs w:val="24"/>
        </w:rPr>
        <w:t>ShEN</w:t>
      </w:r>
      <w:proofErr w:type="spellEnd"/>
      <w:r>
        <w:rPr>
          <w:rStyle w:val="Strong"/>
          <w:rFonts w:ascii="Arial" w:eastAsiaTheme="majorEastAsia" w:hAnsi="Arial" w:cs="Arial"/>
          <w:szCs w:val="24"/>
        </w:rPr>
        <w:t>)</w:t>
      </w:r>
    </w:p>
    <w:p w14:paraId="484A6403" w14:textId="77777777" w:rsidR="009601B0" w:rsidRDefault="009601B0" w:rsidP="00657C73">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w:t>
      </w:r>
      <w:proofErr w:type="spellStart"/>
      <w:r>
        <w:rPr>
          <w:rFonts w:ascii="Arial" w:hAnsi="Arial" w:cs="Arial"/>
        </w:rPr>
        <w:t>ShEN</w:t>
      </w:r>
      <w:proofErr w:type="spellEnd"/>
      <w:r>
        <w:rPr>
          <w:rFonts w:ascii="Arial" w:hAnsi="Arial" w:cs="Arial"/>
        </w:rPr>
        <w:t xml:space="preserve"> has a leader, responsible for the work of the network, and an administrative contact. </w:t>
      </w:r>
    </w:p>
    <w:p w14:paraId="68EBB263" w14:textId="77777777" w:rsidR="009601B0" w:rsidRDefault="009601B0" w:rsidP="00657C73">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Proud in COPFS</w:t>
      </w:r>
    </w:p>
    <w:p w14:paraId="35275E00" w14:textId="77777777" w:rsidR="009601B0" w:rsidRDefault="009601B0" w:rsidP="00657C73">
      <w:pPr>
        <w:pStyle w:val="NormalWeb"/>
        <w:spacing w:before="0" w:beforeAutospacing="0" w:after="240" w:afterAutospacing="0"/>
        <w:rPr>
          <w:rFonts w:ascii="Arial" w:hAnsi="Arial" w:cs="Arial"/>
        </w:rPr>
      </w:pPr>
      <w:r>
        <w:rPr>
          <w:rFonts w:ascii="Arial" w:hAnsi="Arial" w:cs="Arial"/>
        </w:rPr>
        <w:t>The Proud in COPFS network supports lesbian, gay, bisexual, transgender and intersex (LGBTI) staff. They also provide support and guidance for parents and carers of LGBTI children.</w:t>
      </w:r>
    </w:p>
    <w:p w14:paraId="424DFE44" w14:textId="77777777" w:rsidR="009601B0" w:rsidRDefault="009601B0" w:rsidP="00657C73">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45204F7E" w14:textId="77777777" w:rsidR="009601B0" w:rsidRDefault="009601B0" w:rsidP="00657C73">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4" w:history="1">
        <w:r>
          <w:rPr>
            <w:rStyle w:val="Hyperlink"/>
            <w:rFonts w:ascii="Arial" w:hAnsi="Arial" w:cs="Arial"/>
            <w:color w:val="000000" w:themeColor="text1"/>
          </w:rPr>
          <w:t> Group</w:t>
        </w:r>
      </w:hyperlink>
      <w:hyperlink r:id="rId15"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w:t>
      </w:r>
      <w:r>
        <w:rPr>
          <w:rFonts w:ascii="Arial" w:hAnsi="Arial" w:cs="Arial"/>
          <w:color w:val="000000" w:themeColor="text1"/>
        </w:rPr>
        <w:lastRenderedPageBreak/>
        <w:t xml:space="preserve">assessment and implementation of policies relating to disabled staff. </w:t>
      </w:r>
    </w:p>
    <w:p w14:paraId="039677FC" w14:textId="77777777" w:rsidR="009601B0" w:rsidRDefault="009601B0" w:rsidP="00657C73">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Believe...in COPFS </w:t>
      </w:r>
    </w:p>
    <w:p w14:paraId="3E859E8B" w14:textId="77777777" w:rsidR="009601B0" w:rsidRDefault="009601B0" w:rsidP="00657C73">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2720037A" w14:textId="77777777" w:rsidR="009601B0" w:rsidRDefault="009601B0" w:rsidP="00657C73">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Carers Network</w:t>
      </w:r>
    </w:p>
    <w:p w14:paraId="12323604" w14:textId="77777777" w:rsidR="009601B0" w:rsidRDefault="009601B0" w:rsidP="00657C73">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2B4EF100" w14:textId="77777777" w:rsidR="009601B0" w:rsidRDefault="009601B0" w:rsidP="00657C73">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0E8053A9" w14:textId="77777777" w:rsidR="009601B0" w:rsidRDefault="009601B0" w:rsidP="00657C73">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6C1638E2" w14:textId="77777777" w:rsidR="009601B0" w:rsidRDefault="009601B0" w:rsidP="00657C73">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2B9122AD" w14:textId="77777777" w:rsidR="009601B0" w:rsidRDefault="009601B0" w:rsidP="00657C73">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528AB88D" w14:textId="77777777" w:rsidR="002239B4" w:rsidRDefault="002239B4" w:rsidP="00657C73"/>
    <w:p w14:paraId="2ED6DC5B" w14:textId="77777777" w:rsidR="002239B4" w:rsidRDefault="002239B4" w:rsidP="00657C73"/>
    <w:p w14:paraId="03D04E74" w14:textId="77777777" w:rsidR="002239B4" w:rsidRDefault="002239B4" w:rsidP="00657C73"/>
    <w:p w14:paraId="695E5EE0" w14:textId="77777777" w:rsidR="002239B4" w:rsidRDefault="002239B4" w:rsidP="00657C73">
      <w:pPr>
        <w:pStyle w:val="Title"/>
        <w:rPr>
          <w:rFonts w:ascii="Arial" w:hAnsi="Arial" w:cs="Arial"/>
          <w:b/>
          <w:sz w:val="36"/>
          <w:szCs w:val="24"/>
        </w:rPr>
      </w:pPr>
    </w:p>
    <w:p w14:paraId="48BBB7C5" w14:textId="77777777" w:rsidR="002239B4" w:rsidRDefault="002239B4" w:rsidP="00657C73">
      <w:pPr>
        <w:pStyle w:val="Title"/>
        <w:rPr>
          <w:rFonts w:ascii="Arial" w:hAnsi="Arial" w:cs="Arial"/>
          <w:b/>
          <w:sz w:val="36"/>
          <w:szCs w:val="24"/>
        </w:rPr>
      </w:pPr>
    </w:p>
    <w:p w14:paraId="6485D7B5" w14:textId="77777777" w:rsidR="002239B4" w:rsidRDefault="002239B4" w:rsidP="00657C73">
      <w:pPr>
        <w:pStyle w:val="Title"/>
        <w:rPr>
          <w:rFonts w:ascii="Arial" w:hAnsi="Arial" w:cs="Arial"/>
          <w:b/>
          <w:sz w:val="36"/>
          <w:szCs w:val="24"/>
        </w:rPr>
      </w:pPr>
    </w:p>
    <w:p w14:paraId="1A9130D2" w14:textId="77777777" w:rsidR="001D5D84" w:rsidRPr="001D5D84" w:rsidRDefault="001D5D84" w:rsidP="00657C73">
      <w:pPr>
        <w:pStyle w:val="Heading1"/>
        <w:jc w:val="left"/>
        <w:rPr>
          <w:rFonts w:ascii="Arial" w:hAnsi="Arial" w:cs="Arial"/>
          <w:b w:val="0"/>
          <w:szCs w:val="24"/>
          <w:u w:val="single"/>
        </w:rPr>
      </w:pPr>
      <w:bookmarkStart w:id="6" w:name="_Toc536025931"/>
    </w:p>
    <w:p w14:paraId="649C24A8" w14:textId="77777777" w:rsidR="001D5D84" w:rsidRPr="001D5D84" w:rsidRDefault="001D5D84" w:rsidP="00657C73">
      <w:pPr>
        <w:pStyle w:val="Heading1"/>
        <w:jc w:val="left"/>
        <w:rPr>
          <w:rFonts w:ascii="Arial" w:hAnsi="Arial" w:cs="Arial"/>
          <w:b w:val="0"/>
          <w:szCs w:val="24"/>
          <w:u w:val="single"/>
        </w:rPr>
      </w:pPr>
    </w:p>
    <w:p w14:paraId="4397CEED" w14:textId="77777777" w:rsidR="001D5D84" w:rsidRPr="001D5D84" w:rsidRDefault="001D5D84" w:rsidP="00657C73">
      <w:pPr>
        <w:pStyle w:val="Heading1"/>
        <w:jc w:val="left"/>
        <w:rPr>
          <w:rFonts w:ascii="Arial" w:hAnsi="Arial" w:cs="Arial"/>
          <w:b w:val="0"/>
          <w:szCs w:val="24"/>
          <w:u w:val="single"/>
        </w:rPr>
      </w:pPr>
    </w:p>
    <w:p w14:paraId="01026DEC" w14:textId="77777777" w:rsidR="001D5D84" w:rsidRPr="001D5D84" w:rsidRDefault="001D5D84" w:rsidP="00657C73">
      <w:pPr>
        <w:pStyle w:val="Heading1"/>
        <w:jc w:val="left"/>
        <w:rPr>
          <w:rFonts w:ascii="Arial" w:hAnsi="Arial" w:cs="Arial"/>
          <w:b w:val="0"/>
          <w:szCs w:val="24"/>
          <w:u w:val="single"/>
        </w:rPr>
      </w:pPr>
    </w:p>
    <w:p w14:paraId="089C7256" w14:textId="77777777" w:rsidR="001D5D84" w:rsidRPr="001D5D84" w:rsidRDefault="001D5D84" w:rsidP="00657C73">
      <w:pPr>
        <w:pStyle w:val="Heading1"/>
        <w:jc w:val="left"/>
        <w:rPr>
          <w:rFonts w:ascii="Arial" w:hAnsi="Arial" w:cs="Arial"/>
          <w:b w:val="0"/>
          <w:szCs w:val="24"/>
          <w:u w:val="single"/>
        </w:rPr>
      </w:pPr>
    </w:p>
    <w:p w14:paraId="0E280201" w14:textId="77777777" w:rsidR="001D5D84" w:rsidRPr="001D5D84" w:rsidRDefault="001D5D84" w:rsidP="00657C73">
      <w:pPr>
        <w:pStyle w:val="Heading1"/>
        <w:jc w:val="left"/>
        <w:rPr>
          <w:rFonts w:ascii="Arial" w:hAnsi="Arial" w:cs="Arial"/>
          <w:b w:val="0"/>
          <w:szCs w:val="24"/>
          <w:u w:val="single"/>
        </w:rPr>
      </w:pPr>
    </w:p>
    <w:p w14:paraId="7EBA50B3" w14:textId="77777777" w:rsidR="001D5D84" w:rsidRPr="001D5D84" w:rsidRDefault="001D5D84" w:rsidP="00657C73">
      <w:pPr>
        <w:pStyle w:val="Heading1"/>
        <w:jc w:val="left"/>
        <w:rPr>
          <w:rFonts w:ascii="Arial" w:hAnsi="Arial" w:cs="Arial"/>
          <w:b w:val="0"/>
          <w:szCs w:val="24"/>
          <w:u w:val="single"/>
        </w:rPr>
      </w:pPr>
    </w:p>
    <w:p w14:paraId="2137C92A" w14:textId="77777777" w:rsidR="001D5D84" w:rsidRPr="001D5D84" w:rsidRDefault="001D5D84" w:rsidP="00657C73">
      <w:pPr>
        <w:pStyle w:val="Heading1"/>
        <w:jc w:val="left"/>
        <w:rPr>
          <w:rFonts w:ascii="Arial" w:hAnsi="Arial" w:cs="Arial"/>
          <w:b w:val="0"/>
          <w:szCs w:val="24"/>
          <w:u w:val="single"/>
        </w:rPr>
      </w:pPr>
    </w:p>
    <w:p w14:paraId="7E3CF1BB" w14:textId="77777777" w:rsidR="001D5D84" w:rsidRPr="001D5D84" w:rsidRDefault="001D5D84" w:rsidP="00657C73">
      <w:pPr>
        <w:pStyle w:val="Heading1"/>
        <w:jc w:val="left"/>
        <w:rPr>
          <w:rFonts w:ascii="Arial" w:hAnsi="Arial" w:cs="Arial"/>
          <w:b w:val="0"/>
          <w:szCs w:val="24"/>
          <w:u w:val="single"/>
        </w:rPr>
      </w:pPr>
    </w:p>
    <w:p w14:paraId="7C63E349" w14:textId="77777777" w:rsidR="001D5D84" w:rsidRPr="001D5D84" w:rsidRDefault="001D5D84" w:rsidP="00657C73">
      <w:pPr>
        <w:pStyle w:val="Heading1"/>
        <w:jc w:val="left"/>
        <w:rPr>
          <w:rFonts w:ascii="Arial" w:hAnsi="Arial" w:cs="Arial"/>
          <w:b w:val="0"/>
          <w:szCs w:val="24"/>
          <w:u w:val="single"/>
        </w:rPr>
      </w:pPr>
    </w:p>
    <w:p w14:paraId="431DD3E2" w14:textId="77777777" w:rsidR="001D5D84" w:rsidRPr="001D5D84" w:rsidRDefault="001D5D84" w:rsidP="00657C73">
      <w:pPr>
        <w:pStyle w:val="Heading1"/>
        <w:jc w:val="left"/>
        <w:rPr>
          <w:rFonts w:ascii="Arial" w:hAnsi="Arial" w:cs="Arial"/>
          <w:b w:val="0"/>
          <w:szCs w:val="24"/>
          <w:u w:val="single"/>
        </w:rPr>
      </w:pPr>
    </w:p>
    <w:p w14:paraId="100EE382" w14:textId="050AEA4A" w:rsidR="001D5D84" w:rsidRDefault="001D5D84" w:rsidP="00657C73">
      <w:pPr>
        <w:pStyle w:val="Heading1"/>
        <w:jc w:val="left"/>
        <w:rPr>
          <w:rFonts w:ascii="Arial" w:hAnsi="Arial" w:cs="Arial"/>
          <w:b w:val="0"/>
          <w:szCs w:val="24"/>
          <w:u w:val="single"/>
        </w:rPr>
      </w:pPr>
    </w:p>
    <w:p w14:paraId="0ECADDBF" w14:textId="17A99918" w:rsidR="001D5D84" w:rsidRDefault="001D5D84" w:rsidP="00657C73"/>
    <w:p w14:paraId="6062E3BE" w14:textId="4CC7C870" w:rsidR="001D5D84" w:rsidRDefault="001D5D84" w:rsidP="00657C73"/>
    <w:p w14:paraId="2761576A" w14:textId="5C635878" w:rsidR="001D5D84" w:rsidRDefault="001D5D84" w:rsidP="00657C73"/>
    <w:p w14:paraId="6A45E110" w14:textId="15D80B1E" w:rsidR="001D5D84" w:rsidRDefault="001D5D84" w:rsidP="00657C73"/>
    <w:p w14:paraId="1C2F2B62" w14:textId="58A00BE4" w:rsidR="001D5D84" w:rsidRDefault="001D5D84" w:rsidP="00657C73"/>
    <w:p w14:paraId="0EF51A00" w14:textId="6BF32240" w:rsidR="001D5D84" w:rsidRDefault="001D5D84" w:rsidP="00657C73"/>
    <w:p w14:paraId="6975F08D" w14:textId="0067C2EA" w:rsidR="001D5D84" w:rsidRPr="001D5D84" w:rsidRDefault="001D5D84" w:rsidP="00657C73">
      <w:r>
        <w:br/>
      </w:r>
      <w:r>
        <w:br/>
      </w:r>
    </w:p>
    <w:p w14:paraId="7DB11E1B" w14:textId="27AD2DA0" w:rsidR="002239B4" w:rsidRPr="001D5D84" w:rsidRDefault="002239B4" w:rsidP="00657C73">
      <w:pPr>
        <w:pStyle w:val="Heading1"/>
        <w:jc w:val="left"/>
        <w:rPr>
          <w:rFonts w:ascii="Arial" w:hAnsi="Arial" w:cs="Arial"/>
          <w:b w:val="0"/>
          <w:szCs w:val="24"/>
          <w:u w:val="single"/>
        </w:rPr>
      </w:pPr>
      <w:r w:rsidRPr="001D5D84">
        <w:rPr>
          <w:rFonts w:ascii="Arial" w:hAnsi="Arial" w:cs="Arial"/>
          <w:b w:val="0"/>
          <w:color w:val="7030A0"/>
          <w:sz w:val="52"/>
          <w:szCs w:val="52"/>
          <w:u w:val="single"/>
        </w:rPr>
        <w:lastRenderedPageBreak/>
        <w:t>Competencies</w:t>
      </w:r>
      <w:bookmarkEnd w:id="6"/>
      <w:r w:rsidR="001D5D84">
        <w:rPr>
          <w:rFonts w:ascii="Arial" w:hAnsi="Arial" w:cs="Arial"/>
          <w:b w:val="0"/>
          <w:sz w:val="52"/>
          <w:szCs w:val="52"/>
          <w:u w:val="single"/>
        </w:rPr>
        <w:br/>
      </w:r>
    </w:p>
    <w:p w14:paraId="0EDCEC78" w14:textId="77777777" w:rsidR="002239B4" w:rsidRPr="00F54117" w:rsidRDefault="002239B4" w:rsidP="00657C73">
      <w:pPr>
        <w:spacing w:line="240" w:lineRule="auto"/>
        <w:rPr>
          <w:rFonts w:ascii="Arial" w:hAnsi="Arial" w:cs="Arial"/>
          <w:sz w:val="24"/>
          <w:szCs w:val="24"/>
        </w:rPr>
      </w:pPr>
      <w:bookmarkStart w:id="7" w:name="_Toc235419869"/>
      <w:bookmarkStart w:id="8" w:name="_Toc235420077"/>
      <w:bookmarkStart w:id="9" w:name="_Toc246781323"/>
      <w:bookmarkStart w:id="10" w:name="_Toc257798958"/>
      <w:r w:rsidRPr="00F54117">
        <w:rPr>
          <w:rFonts w:ascii="Arial" w:hAnsi="Arial" w:cs="Arial"/>
          <w:b/>
          <w:bCs/>
          <w:color w:val="000000"/>
          <w:sz w:val="24"/>
          <w:szCs w:val="24"/>
        </w:rPr>
        <w:t>COPFS Competency Framework</w:t>
      </w:r>
    </w:p>
    <w:p w14:paraId="78BE5265" w14:textId="77777777" w:rsidR="001D5D84" w:rsidRDefault="002239B4" w:rsidP="00657C73">
      <w:pPr>
        <w:autoSpaceDE w:val="0"/>
        <w:autoSpaceDN w:val="0"/>
        <w:adjustRightInd w:val="0"/>
        <w:spacing w:line="240" w:lineRule="auto"/>
        <w:rPr>
          <w:rFonts w:ascii="Arial" w:hAnsi="Arial" w:cs="Arial"/>
          <w:color w:val="000000"/>
          <w:sz w:val="24"/>
          <w:szCs w:val="24"/>
        </w:rPr>
      </w:pPr>
      <w:r w:rsidRPr="00F54117">
        <w:rPr>
          <w:rFonts w:ascii="Arial" w:hAnsi="Arial" w:cs="Arial"/>
          <w:color w:val="000000"/>
          <w:sz w:val="24"/>
          <w:szCs w:val="24"/>
        </w:rPr>
        <w:t xml:space="preserve">The COPFS Competency Framework applies to all staff. 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Development can provide advice about management development in particular to a level 7 of the Chartered Management Institute standard. </w:t>
      </w:r>
      <w:bookmarkStart w:id="11" w:name="_Toc235419872"/>
      <w:bookmarkStart w:id="12" w:name="_Toc235420080"/>
      <w:bookmarkStart w:id="13" w:name="_Toc246781326"/>
      <w:bookmarkEnd w:id="7"/>
      <w:bookmarkEnd w:id="8"/>
      <w:bookmarkEnd w:id="9"/>
      <w:bookmarkEnd w:id="10"/>
    </w:p>
    <w:p w14:paraId="107C1BB3" w14:textId="0DDF7A9B" w:rsidR="001D5D84" w:rsidRDefault="001D5D84" w:rsidP="00657C73">
      <w:pPr>
        <w:autoSpaceDE w:val="0"/>
        <w:autoSpaceDN w:val="0"/>
        <w:adjustRightInd w:val="0"/>
        <w:spacing w:line="240" w:lineRule="auto"/>
        <w:rPr>
          <w:rFonts w:ascii="Arial" w:hAnsi="Arial" w:cs="Arial"/>
          <w:color w:val="000000"/>
          <w:sz w:val="24"/>
          <w:szCs w:val="24"/>
        </w:rPr>
      </w:pPr>
    </w:p>
    <w:p w14:paraId="516F4939" w14:textId="35590366" w:rsidR="001D5D84" w:rsidRDefault="001D5D84" w:rsidP="00657C73">
      <w:pPr>
        <w:autoSpaceDE w:val="0"/>
        <w:autoSpaceDN w:val="0"/>
        <w:adjustRightInd w:val="0"/>
        <w:spacing w:line="240" w:lineRule="auto"/>
        <w:rPr>
          <w:rFonts w:ascii="Arial" w:hAnsi="Arial" w:cs="Arial"/>
          <w:color w:val="000000"/>
          <w:sz w:val="24"/>
          <w:szCs w:val="24"/>
        </w:rPr>
      </w:pPr>
    </w:p>
    <w:p w14:paraId="32E424EA" w14:textId="7568FC12" w:rsidR="001D5D84" w:rsidRDefault="001D5D84" w:rsidP="00657C73">
      <w:pPr>
        <w:autoSpaceDE w:val="0"/>
        <w:autoSpaceDN w:val="0"/>
        <w:adjustRightInd w:val="0"/>
        <w:spacing w:line="240" w:lineRule="auto"/>
        <w:rPr>
          <w:rFonts w:ascii="Arial" w:hAnsi="Arial" w:cs="Arial"/>
          <w:color w:val="000000"/>
          <w:sz w:val="24"/>
          <w:szCs w:val="24"/>
        </w:rPr>
      </w:pPr>
    </w:p>
    <w:p w14:paraId="579B414A" w14:textId="7A248C5F" w:rsidR="001D5D84" w:rsidRDefault="001D5D84" w:rsidP="00657C73">
      <w:pPr>
        <w:autoSpaceDE w:val="0"/>
        <w:autoSpaceDN w:val="0"/>
        <w:adjustRightInd w:val="0"/>
        <w:spacing w:line="240" w:lineRule="auto"/>
        <w:rPr>
          <w:rFonts w:ascii="Arial" w:hAnsi="Arial" w:cs="Arial"/>
          <w:color w:val="000000"/>
          <w:sz w:val="24"/>
          <w:szCs w:val="24"/>
        </w:rPr>
      </w:pPr>
    </w:p>
    <w:p w14:paraId="672A0634" w14:textId="523CF618" w:rsidR="001D5D84" w:rsidRDefault="001D5D84" w:rsidP="00657C73">
      <w:pPr>
        <w:autoSpaceDE w:val="0"/>
        <w:autoSpaceDN w:val="0"/>
        <w:adjustRightInd w:val="0"/>
        <w:spacing w:line="240" w:lineRule="auto"/>
        <w:rPr>
          <w:rFonts w:ascii="Arial" w:hAnsi="Arial" w:cs="Arial"/>
          <w:color w:val="000000"/>
          <w:sz w:val="24"/>
          <w:szCs w:val="24"/>
        </w:rPr>
      </w:pPr>
    </w:p>
    <w:p w14:paraId="7ED450F4" w14:textId="77777777" w:rsidR="001D5D84" w:rsidRDefault="001D5D84" w:rsidP="00657C73">
      <w:pPr>
        <w:autoSpaceDE w:val="0"/>
        <w:autoSpaceDN w:val="0"/>
        <w:adjustRightInd w:val="0"/>
        <w:spacing w:line="240" w:lineRule="auto"/>
        <w:rPr>
          <w:rFonts w:ascii="Arial" w:hAnsi="Arial" w:cs="Arial"/>
          <w:color w:val="000000"/>
          <w:sz w:val="24"/>
          <w:szCs w:val="24"/>
        </w:rPr>
      </w:pPr>
    </w:p>
    <w:p w14:paraId="3FA2E9CA" w14:textId="043F5D00" w:rsidR="001D5D84" w:rsidRPr="001D5D84" w:rsidRDefault="002239B4" w:rsidP="00657C73">
      <w:pPr>
        <w:autoSpaceDE w:val="0"/>
        <w:autoSpaceDN w:val="0"/>
        <w:adjustRightInd w:val="0"/>
        <w:spacing w:line="240" w:lineRule="auto"/>
        <w:rPr>
          <w:rFonts w:ascii="Arial" w:hAnsi="Arial" w:cs="Arial"/>
          <w:color w:val="000000"/>
          <w:sz w:val="24"/>
          <w:szCs w:val="24"/>
        </w:rPr>
      </w:pPr>
      <w:r w:rsidRPr="00F54117">
        <w:rPr>
          <w:rFonts w:ascii="Arial" w:hAnsi="Arial" w:cs="Arial"/>
          <w:sz w:val="24"/>
          <w:szCs w:val="24"/>
        </w:rPr>
        <w:t xml:space="preserve">The Competency Framework enables COPFS to recruit and select staff by considering evidence on how an individual </w:t>
      </w:r>
    </w:p>
    <w:p w14:paraId="5440888B" w14:textId="55078668" w:rsidR="002239B4" w:rsidRPr="00F54117" w:rsidRDefault="002239B4" w:rsidP="00657C73">
      <w:pPr>
        <w:autoSpaceDE w:val="0"/>
        <w:autoSpaceDN w:val="0"/>
        <w:adjustRightInd w:val="0"/>
        <w:spacing w:line="240" w:lineRule="auto"/>
        <w:rPr>
          <w:rFonts w:ascii="Arial" w:hAnsi="Arial" w:cs="Arial"/>
          <w:color w:val="000000"/>
          <w:sz w:val="24"/>
          <w:szCs w:val="24"/>
        </w:rPr>
      </w:pPr>
      <w:r w:rsidRPr="00F54117">
        <w:rPr>
          <w:rFonts w:ascii="Arial" w:hAnsi="Arial" w:cs="Arial"/>
          <w:sz w:val="24"/>
          <w:szCs w:val="24"/>
        </w:rPr>
        <w:t>achieved an objective or completed a task.  It further allows selection based on specific past occurrences which can be indicators of future behaviours or performance.</w:t>
      </w:r>
    </w:p>
    <w:p w14:paraId="77FED203" w14:textId="3DCAC05A" w:rsidR="00BF685F" w:rsidRPr="00F54117" w:rsidRDefault="002239B4" w:rsidP="00657C73">
      <w:pPr>
        <w:spacing w:line="240" w:lineRule="auto"/>
        <w:rPr>
          <w:rFonts w:ascii="Arial" w:hAnsi="Arial" w:cs="Arial"/>
          <w:sz w:val="24"/>
          <w:szCs w:val="24"/>
        </w:rPr>
      </w:pPr>
      <w:r w:rsidRPr="00F54117">
        <w:rPr>
          <w:rFonts w:ascii="Arial" w:hAnsi="Arial" w:cs="Arial"/>
          <w:sz w:val="24"/>
          <w:szCs w:val="24"/>
        </w:rPr>
        <w:t>The Competency Framework should give all candidates an equal opportunity to describe their behaviours when working towards an objective or performing a task.</w:t>
      </w:r>
    </w:p>
    <w:p w14:paraId="05CBB880" w14:textId="77777777" w:rsidR="002239B4" w:rsidRPr="00F54117" w:rsidRDefault="002239B4" w:rsidP="00657C73">
      <w:pPr>
        <w:spacing w:line="240" w:lineRule="auto"/>
        <w:rPr>
          <w:rFonts w:ascii="Arial" w:hAnsi="Arial" w:cs="Arial"/>
          <w:sz w:val="24"/>
          <w:szCs w:val="24"/>
        </w:rPr>
      </w:pPr>
      <w:r w:rsidRPr="00F54117">
        <w:rPr>
          <w:rFonts w:ascii="Arial" w:hAnsi="Arial" w:cs="Arial"/>
          <w:b/>
          <w:bCs/>
          <w:color w:val="000000"/>
          <w:sz w:val="24"/>
          <w:szCs w:val="24"/>
        </w:rPr>
        <w:t>Competency Levels</w:t>
      </w:r>
    </w:p>
    <w:p w14:paraId="7371C044" w14:textId="77777777" w:rsidR="002239B4" w:rsidRPr="00F54117" w:rsidRDefault="002239B4" w:rsidP="00657C73">
      <w:pPr>
        <w:autoSpaceDE w:val="0"/>
        <w:autoSpaceDN w:val="0"/>
        <w:adjustRightInd w:val="0"/>
        <w:spacing w:line="240" w:lineRule="auto"/>
        <w:rPr>
          <w:rFonts w:ascii="Arial" w:hAnsi="Arial" w:cs="Arial"/>
          <w:color w:val="000000"/>
          <w:sz w:val="24"/>
          <w:szCs w:val="24"/>
        </w:rPr>
        <w:sectPr w:rsidR="002239B4" w:rsidRPr="00F54117"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F54117">
        <w:rPr>
          <w:rFonts w:ascii="Arial" w:hAnsi="Arial" w:cs="Arial"/>
          <w:color w:val="000000"/>
          <w:sz w:val="24"/>
          <w:szCs w:val="24"/>
        </w:rPr>
        <w:t>Competency levels determine the level that someone would be expected to demonstrate indicative behaviours in their day to day work and interaction with others, these differ by grade. The levels go from level one up to level six. It would be assumed that someone performing at level six would be aware of and routinely performing at levels one to five</w:t>
      </w:r>
      <w:bookmarkStart w:id="14" w:name="_Toc254680236"/>
      <w:bookmarkStart w:id="15" w:name="_Toc254680329"/>
      <w:bookmarkStart w:id="16" w:name="_Toc254680503"/>
      <w:bookmarkStart w:id="17" w:name="_Toc257798079"/>
      <w:bookmarkStart w:id="18" w:name="_Toc257798868"/>
      <w:bookmarkStart w:id="19" w:name="_Toc257798968"/>
      <w:bookmarkEnd w:id="11"/>
      <w:bookmarkEnd w:id="12"/>
      <w:bookmarkEnd w:id="13"/>
      <w:r w:rsidRPr="00F54117">
        <w:rPr>
          <w:rFonts w:ascii="Arial" w:hAnsi="Arial" w:cs="Arial"/>
          <w:color w:val="000000"/>
          <w:sz w:val="24"/>
          <w:szCs w:val="24"/>
        </w:rPr>
        <w:t>.</w:t>
      </w:r>
      <w:r w:rsidRPr="00F54117">
        <w:rPr>
          <w:rFonts w:ascii="Arial" w:hAnsi="Arial" w:cs="Arial"/>
          <w:color w:val="000000"/>
          <w:sz w:val="24"/>
          <w:szCs w:val="24"/>
        </w:rPr>
        <w:br/>
      </w:r>
      <w:r w:rsidRPr="00F54117">
        <w:rPr>
          <w:rFonts w:ascii="Arial" w:hAnsi="Arial" w:cs="Arial"/>
          <w:color w:val="000000"/>
          <w:sz w:val="24"/>
          <w:szCs w:val="24"/>
        </w:rPr>
        <w:br/>
      </w:r>
      <w:r>
        <w:rPr>
          <w:rFonts w:ascii="Arial" w:hAnsi="Arial" w:cs="Arial"/>
          <w:color w:val="000000"/>
          <w:sz w:val="24"/>
          <w:szCs w:val="24"/>
        </w:rPr>
        <w:t>For the purposes of this exercise, you are asked to provide examples and evidence against the following key competencies.</w:t>
      </w:r>
    </w:p>
    <w:p w14:paraId="6DE9F2A0" w14:textId="77777777" w:rsidR="002239B4" w:rsidRPr="00E364B2" w:rsidRDefault="002239B4" w:rsidP="00657C73">
      <w:pPr>
        <w:pStyle w:val="Heading1"/>
        <w:jc w:val="left"/>
        <w:rPr>
          <w:rFonts w:ascii="Arial" w:hAnsi="Arial" w:cs="Arial"/>
          <w:szCs w:val="24"/>
        </w:rPr>
      </w:pPr>
    </w:p>
    <w:p w14:paraId="430DE321" w14:textId="77777777" w:rsidR="002239B4" w:rsidRPr="001D5D84" w:rsidRDefault="002239B4" w:rsidP="00657C73">
      <w:pPr>
        <w:pStyle w:val="Heading1"/>
        <w:jc w:val="left"/>
        <w:rPr>
          <w:rFonts w:ascii="Arial" w:hAnsi="Arial" w:cs="Arial"/>
          <w:color w:val="993366"/>
          <w:szCs w:val="24"/>
        </w:rPr>
      </w:pPr>
      <w:r w:rsidRPr="00E364B2">
        <w:rPr>
          <w:rFonts w:ascii="Arial" w:hAnsi="Arial" w:cs="Arial"/>
          <w:color w:val="993366"/>
          <w:sz w:val="20"/>
        </w:rPr>
        <w:t xml:space="preserve"> </w:t>
      </w:r>
    </w:p>
    <w:p w14:paraId="06CF3E56" w14:textId="77777777" w:rsidR="002239B4" w:rsidRPr="001D5D84" w:rsidRDefault="002239B4" w:rsidP="00657C73">
      <w:pPr>
        <w:rPr>
          <w:rFonts w:ascii="Arial" w:hAnsi="Arial" w:cs="Arial"/>
          <w:sz w:val="24"/>
          <w:szCs w:val="24"/>
        </w:rPr>
      </w:pPr>
    </w:p>
    <w:p w14:paraId="57971872" w14:textId="77777777" w:rsidR="002239B4" w:rsidRPr="00E364B2" w:rsidRDefault="002239B4" w:rsidP="00657C73">
      <w:pPr>
        <w:rPr>
          <w:rFonts w:ascii="Arial" w:hAnsi="Arial" w:cs="Arial"/>
        </w:rPr>
      </w:pPr>
    </w:p>
    <w:p w14:paraId="5A91B7E3" w14:textId="77777777" w:rsidR="002239B4" w:rsidRPr="00E364B2" w:rsidRDefault="002239B4" w:rsidP="00657C73">
      <w:pPr>
        <w:rPr>
          <w:rFonts w:ascii="Arial" w:hAnsi="Arial" w:cs="Arial"/>
        </w:rPr>
      </w:pPr>
    </w:p>
    <w:p w14:paraId="23485D94" w14:textId="77777777" w:rsidR="002239B4" w:rsidRPr="00E364B2" w:rsidRDefault="002239B4" w:rsidP="00657C73">
      <w:pPr>
        <w:rPr>
          <w:rFonts w:ascii="Arial" w:hAnsi="Arial" w:cs="Arial"/>
        </w:rPr>
      </w:pPr>
    </w:p>
    <w:p w14:paraId="2A3AAFA3" w14:textId="77777777" w:rsidR="002239B4" w:rsidRPr="00E364B2" w:rsidRDefault="002239B4" w:rsidP="00657C73">
      <w:pPr>
        <w:rPr>
          <w:rFonts w:ascii="Arial" w:hAnsi="Arial" w:cs="Arial"/>
        </w:rPr>
      </w:pPr>
    </w:p>
    <w:p w14:paraId="5B97E9AA" w14:textId="4FDC979A" w:rsidR="002239B4" w:rsidRPr="001D5D84" w:rsidRDefault="002239B4" w:rsidP="00657C73">
      <w:pPr>
        <w:rPr>
          <w:rFonts w:ascii="Arial" w:hAnsi="Arial" w:cs="Arial"/>
        </w:rPr>
        <w:sectPr w:rsidR="002239B4" w:rsidRPr="001D5D84"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4A442DA1" w14:textId="77777777" w:rsidR="001D5D84" w:rsidRPr="00AE375B" w:rsidRDefault="001D5D84" w:rsidP="00657C73">
      <w:pPr>
        <w:pStyle w:val="Heading1"/>
        <w:jc w:val="left"/>
        <w:rPr>
          <w:rFonts w:ascii="Arial" w:hAnsi="Arial" w:cs="Arial"/>
          <w:sz w:val="28"/>
        </w:rPr>
      </w:pPr>
      <w:r>
        <w:rPr>
          <w:rFonts w:ascii="Arial" w:hAnsi="Arial" w:cs="Arial"/>
          <w:sz w:val="28"/>
        </w:rPr>
        <w:lastRenderedPageBreak/>
        <w:t>Changing and Improving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1D5D84" w:rsidRPr="00AE375B" w14:paraId="23406EBF" w14:textId="77777777" w:rsidTr="00F41AD8">
        <w:tc>
          <w:tcPr>
            <w:tcW w:w="2268" w:type="dxa"/>
          </w:tcPr>
          <w:p w14:paraId="3497465E" w14:textId="77777777" w:rsidR="001D5D84" w:rsidRPr="000A7281" w:rsidRDefault="001D5D84" w:rsidP="00657C73">
            <w:pPr>
              <w:pStyle w:val="Heading3"/>
              <w:jc w:val="left"/>
              <w:rPr>
                <w:rFonts w:ascii="Arial" w:hAnsi="Arial" w:cs="Arial"/>
                <w:szCs w:val="24"/>
              </w:rPr>
            </w:pPr>
            <w:r w:rsidRPr="000A7281">
              <w:rPr>
                <w:rFonts w:ascii="Arial" w:hAnsi="Arial" w:cs="Arial"/>
                <w:szCs w:val="24"/>
              </w:rPr>
              <w:t>Description</w:t>
            </w:r>
          </w:p>
        </w:tc>
        <w:tc>
          <w:tcPr>
            <w:tcW w:w="12474" w:type="dxa"/>
            <w:gridSpan w:val="2"/>
          </w:tcPr>
          <w:p w14:paraId="2A734590" w14:textId="77777777" w:rsidR="001D5D84" w:rsidRPr="000A7281" w:rsidRDefault="001D5D84" w:rsidP="00657C73">
            <w:pPr>
              <w:spacing w:line="240" w:lineRule="auto"/>
              <w:rPr>
                <w:rFonts w:ascii="Arial" w:hAnsi="Arial" w:cs="Arial"/>
                <w:sz w:val="24"/>
                <w:szCs w:val="24"/>
              </w:rPr>
            </w:pPr>
            <w:r w:rsidRPr="000A7281">
              <w:rPr>
                <w:rFonts w:ascii="Arial" w:hAnsi="Arial" w:cs="Arial"/>
                <w:sz w:val="24"/>
                <w:szCs w:val="24"/>
              </w:rPr>
              <w:t>People who are effective in this area are responsive, innovative and seek out opportunities to create effective change. For all staff, it’s about being open to change, suggesting ideas for improvements to the way things are done, and working in ‘smarter’, more focused ways. At senior levels, this is about creating and contributing to a culture of innovation and allowing people to consider and take managed risks. Doing this well means continuously seeking out ways to improve policy implementation and build a leaner, more flexible and responsive Civil Service. It also means making use of alternative delivery models including digital and shared service approaches wherever possible</w:t>
            </w:r>
          </w:p>
        </w:tc>
      </w:tr>
      <w:tr w:rsidR="001D5D84" w:rsidRPr="00AE375B" w14:paraId="4FF2508B" w14:textId="77777777" w:rsidTr="00F41AD8">
        <w:tc>
          <w:tcPr>
            <w:tcW w:w="2268" w:type="dxa"/>
          </w:tcPr>
          <w:p w14:paraId="79E54929" w14:textId="77777777" w:rsidR="001D5D84" w:rsidRPr="000A7281" w:rsidRDefault="001D5D84" w:rsidP="00657C73">
            <w:pPr>
              <w:pStyle w:val="Heading3"/>
              <w:jc w:val="left"/>
              <w:rPr>
                <w:rFonts w:ascii="Arial" w:hAnsi="Arial" w:cs="Arial"/>
                <w:szCs w:val="24"/>
              </w:rPr>
            </w:pPr>
          </w:p>
        </w:tc>
        <w:tc>
          <w:tcPr>
            <w:tcW w:w="6379" w:type="dxa"/>
          </w:tcPr>
          <w:p w14:paraId="6C349770" w14:textId="77777777" w:rsidR="001D5D84" w:rsidRPr="000A7281" w:rsidRDefault="001D5D84" w:rsidP="00657C73">
            <w:pPr>
              <w:spacing w:line="240" w:lineRule="auto"/>
              <w:rPr>
                <w:rFonts w:ascii="Arial" w:hAnsi="Arial" w:cs="Arial"/>
                <w:b/>
                <w:i/>
                <w:iCs/>
                <w:sz w:val="24"/>
                <w:szCs w:val="24"/>
              </w:rPr>
            </w:pPr>
            <w:r w:rsidRPr="000A7281">
              <w:rPr>
                <w:rFonts w:ascii="Arial" w:hAnsi="Arial" w:cs="Arial"/>
                <w:b/>
                <w:i/>
                <w:iCs/>
                <w:sz w:val="24"/>
                <w:szCs w:val="24"/>
              </w:rPr>
              <w:t>Effective Behaviour People who are effective are likely to…</w:t>
            </w:r>
          </w:p>
        </w:tc>
        <w:tc>
          <w:tcPr>
            <w:tcW w:w="6095" w:type="dxa"/>
          </w:tcPr>
          <w:p w14:paraId="38A2931B" w14:textId="77777777" w:rsidR="001D5D84" w:rsidRPr="000A7281" w:rsidRDefault="001D5D84" w:rsidP="00657C73">
            <w:pPr>
              <w:spacing w:line="240" w:lineRule="auto"/>
              <w:rPr>
                <w:rFonts w:ascii="Arial" w:hAnsi="Arial" w:cs="Arial"/>
                <w:b/>
                <w:i/>
                <w:iCs/>
                <w:sz w:val="24"/>
                <w:szCs w:val="24"/>
              </w:rPr>
            </w:pPr>
            <w:r w:rsidRPr="000A7281">
              <w:rPr>
                <w:rFonts w:ascii="Arial" w:hAnsi="Arial" w:cs="Arial"/>
                <w:b/>
                <w:i/>
                <w:iCs/>
                <w:sz w:val="24"/>
                <w:szCs w:val="24"/>
              </w:rPr>
              <w:t>Ineffective Behaviour People who are less effective are likely to…</w:t>
            </w:r>
          </w:p>
        </w:tc>
      </w:tr>
      <w:tr w:rsidR="001D5D84" w:rsidRPr="00AE375B" w14:paraId="6F0310E2" w14:textId="77777777" w:rsidTr="00F41AD8">
        <w:trPr>
          <w:trHeight w:val="2117"/>
        </w:trPr>
        <w:tc>
          <w:tcPr>
            <w:tcW w:w="2268" w:type="dxa"/>
          </w:tcPr>
          <w:p w14:paraId="1E08C741" w14:textId="77777777" w:rsidR="001D5D84" w:rsidRPr="000A7281" w:rsidRDefault="001D5D84" w:rsidP="00657C73">
            <w:pPr>
              <w:pStyle w:val="Heading3"/>
              <w:jc w:val="left"/>
              <w:rPr>
                <w:rFonts w:ascii="Arial" w:hAnsi="Arial" w:cs="Arial"/>
                <w:szCs w:val="24"/>
              </w:rPr>
            </w:pPr>
            <w:r w:rsidRPr="000A7281">
              <w:rPr>
                <w:rFonts w:ascii="Arial" w:hAnsi="Arial" w:cs="Arial"/>
                <w:szCs w:val="24"/>
              </w:rPr>
              <w:t>Level 3</w:t>
            </w:r>
          </w:p>
        </w:tc>
        <w:tc>
          <w:tcPr>
            <w:tcW w:w="6379" w:type="dxa"/>
          </w:tcPr>
          <w:p w14:paraId="51D0CB86" w14:textId="77777777" w:rsidR="001D5D84" w:rsidRPr="000A7281" w:rsidRDefault="001D5D84" w:rsidP="00657C73">
            <w:pPr>
              <w:pStyle w:val="ListParagraph"/>
              <w:numPr>
                <w:ilvl w:val="0"/>
                <w:numId w:val="35"/>
              </w:numPr>
              <w:autoSpaceDE w:val="0"/>
              <w:autoSpaceDN w:val="0"/>
              <w:adjustRightInd w:val="0"/>
              <w:spacing w:after="0" w:line="240" w:lineRule="auto"/>
              <w:rPr>
                <w:rFonts w:ascii="Arial" w:hAnsi="Arial" w:cs="Arial"/>
                <w:sz w:val="24"/>
                <w:szCs w:val="24"/>
              </w:rPr>
            </w:pPr>
            <w:r w:rsidRPr="000A7281">
              <w:rPr>
                <w:rFonts w:ascii="Arial" w:hAnsi="Arial" w:cs="Arial"/>
                <w:sz w:val="24"/>
                <w:szCs w:val="24"/>
              </w:rPr>
              <w:t xml:space="preserve">Find ways to improve systems and structures to deliver with more streamlined resources </w:t>
            </w:r>
          </w:p>
          <w:p w14:paraId="521CB563" w14:textId="77777777" w:rsidR="001D5D84" w:rsidRPr="000A7281" w:rsidRDefault="001D5D84" w:rsidP="00657C73">
            <w:pPr>
              <w:pStyle w:val="ListParagraph"/>
              <w:numPr>
                <w:ilvl w:val="0"/>
                <w:numId w:val="35"/>
              </w:numPr>
              <w:autoSpaceDE w:val="0"/>
              <w:autoSpaceDN w:val="0"/>
              <w:adjustRightInd w:val="0"/>
              <w:spacing w:after="0" w:line="240" w:lineRule="auto"/>
              <w:rPr>
                <w:rFonts w:ascii="Arial" w:hAnsi="Arial" w:cs="Arial"/>
                <w:sz w:val="24"/>
                <w:szCs w:val="24"/>
              </w:rPr>
            </w:pPr>
            <w:r w:rsidRPr="000A7281">
              <w:rPr>
                <w:rFonts w:ascii="Arial" w:hAnsi="Arial" w:cs="Arial"/>
                <w:sz w:val="24"/>
                <w:szCs w:val="24"/>
              </w:rPr>
              <w:t>Regularly review procedures or systems with teams to identify improvements and simplify processes and decision making</w:t>
            </w:r>
          </w:p>
          <w:p w14:paraId="32676B69" w14:textId="77777777" w:rsidR="001D5D84" w:rsidRPr="000A7281" w:rsidRDefault="001D5D84" w:rsidP="00657C73">
            <w:pPr>
              <w:pStyle w:val="ListParagraph"/>
              <w:numPr>
                <w:ilvl w:val="0"/>
                <w:numId w:val="35"/>
              </w:numPr>
              <w:autoSpaceDE w:val="0"/>
              <w:autoSpaceDN w:val="0"/>
              <w:adjustRightInd w:val="0"/>
              <w:spacing w:after="0" w:line="240" w:lineRule="auto"/>
              <w:rPr>
                <w:rFonts w:ascii="Arial" w:hAnsi="Arial" w:cs="Arial"/>
                <w:sz w:val="24"/>
                <w:szCs w:val="24"/>
              </w:rPr>
            </w:pPr>
            <w:r w:rsidRPr="000A7281">
              <w:rPr>
                <w:rFonts w:ascii="Arial" w:hAnsi="Arial" w:cs="Arial"/>
                <w:sz w:val="24"/>
                <w:szCs w:val="24"/>
              </w:rPr>
              <w:t xml:space="preserve">Be prepared to take managed risks, ensuring these are planned and their impact assessed </w:t>
            </w:r>
          </w:p>
          <w:p w14:paraId="449069D2" w14:textId="77777777" w:rsidR="001D5D84" w:rsidRPr="000A7281" w:rsidRDefault="001D5D84" w:rsidP="00657C73">
            <w:pPr>
              <w:pStyle w:val="ListParagraph"/>
              <w:numPr>
                <w:ilvl w:val="0"/>
                <w:numId w:val="35"/>
              </w:numPr>
              <w:autoSpaceDE w:val="0"/>
              <w:autoSpaceDN w:val="0"/>
              <w:adjustRightInd w:val="0"/>
              <w:spacing w:after="0" w:line="240" w:lineRule="auto"/>
              <w:rPr>
                <w:rFonts w:ascii="Arial" w:hAnsi="Arial" w:cs="Arial"/>
                <w:sz w:val="24"/>
                <w:szCs w:val="24"/>
              </w:rPr>
            </w:pPr>
            <w:r w:rsidRPr="000A7281">
              <w:rPr>
                <w:rFonts w:ascii="Arial" w:hAnsi="Arial" w:cs="Arial"/>
                <w:sz w:val="24"/>
                <w:szCs w:val="24"/>
              </w:rPr>
              <w:t xml:space="preserve">Actively encourage ideas from a wide range of sources and stakeholders and use these to inform own thinking </w:t>
            </w:r>
          </w:p>
          <w:p w14:paraId="73386C7C" w14:textId="77777777" w:rsidR="001D5D84" w:rsidRPr="000A7281" w:rsidRDefault="001D5D84" w:rsidP="00657C73">
            <w:pPr>
              <w:pStyle w:val="ListParagraph"/>
              <w:numPr>
                <w:ilvl w:val="0"/>
                <w:numId w:val="35"/>
              </w:numPr>
              <w:autoSpaceDE w:val="0"/>
              <w:autoSpaceDN w:val="0"/>
              <w:adjustRightInd w:val="0"/>
              <w:spacing w:after="0" w:line="240" w:lineRule="auto"/>
              <w:rPr>
                <w:rFonts w:ascii="Arial" w:hAnsi="Arial" w:cs="Arial"/>
                <w:sz w:val="24"/>
                <w:szCs w:val="24"/>
              </w:rPr>
            </w:pPr>
            <w:r w:rsidRPr="000A7281">
              <w:rPr>
                <w:rFonts w:ascii="Arial" w:hAnsi="Arial" w:cs="Arial"/>
                <w:sz w:val="24"/>
                <w:szCs w:val="24"/>
              </w:rPr>
              <w:t xml:space="preserve">Be willing to meet the challenges of difficult or complex changes, encouraging and supporting others to do the same </w:t>
            </w:r>
          </w:p>
          <w:p w14:paraId="56A6D106" w14:textId="77777777" w:rsidR="001D5D84" w:rsidRPr="000A7281" w:rsidRDefault="001D5D84" w:rsidP="00657C73">
            <w:pPr>
              <w:pStyle w:val="ListParagraph"/>
              <w:numPr>
                <w:ilvl w:val="0"/>
                <w:numId w:val="35"/>
              </w:numPr>
              <w:autoSpaceDE w:val="0"/>
              <w:autoSpaceDN w:val="0"/>
              <w:adjustRightInd w:val="0"/>
              <w:spacing w:after="0" w:line="240" w:lineRule="auto"/>
              <w:rPr>
                <w:rFonts w:ascii="Arial" w:hAnsi="Arial" w:cs="Arial"/>
                <w:sz w:val="24"/>
                <w:szCs w:val="24"/>
              </w:rPr>
            </w:pPr>
            <w:r w:rsidRPr="000A7281">
              <w:rPr>
                <w:rFonts w:ascii="Arial" w:hAnsi="Arial" w:cs="Arial"/>
                <w:sz w:val="24"/>
                <w:szCs w:val="24"/>
              </w:rPr>
              <w:t>Prepare for and respond appropriately to the range of possible effects that change may have on own role/team</w:t>
            </w:r>
          </w:p>
        </w:tc>
        <w:tc>
          <w:tcPr>
            <w:tcW w:w="6095" w:type="dxa"/>
          </w:tcPr>
          <w:p w14:paraId="58ADB64F" w14:textId="77777777" w:rsidR="001D5D84" w:rsidRPr="000A7281" w:rsidRDefault="001D5D84" w:rsidP="00657C73">
            <w:pPr>
              <w:pStyle w:val="ListParagraph"/>
              <w:numPr>
                <w:ilvl w:val="0"/>
                <w:numId w:val="16"/>
              </w:numPr>
              <w:autoSpaceDE w:val="0"/>
              <w:autoSpaceDN w:val="0"/>
              <w:adjustRightInd w:val="0"/>
              <w:spacing w:after="0" w:line="240" w:lineRule="auto"/>
              <w:ind w:left="360"/>
              <w:rPr>
                <w:rFonts w:ascii="Arial" w:hAnsi="Arial" w:cs="Arial"/>
                <w:sz w:val="24"/>
                <w:szCs w:val="24"/>
              </w:rPr>
            </w:pPr>
            <w:r w:rsidRPr="000A7281">
              <w:rPr>
                <w:rFonts w:ascii="Arial" w:hAnsi="Arial" w:cs="Arial"/>
                <w:sz w:val="24"/>
                <w:szCs w:val="24"/>
              </w:rPr>
              <w:t xml:space="preserve">Retain resource intensive systems and structures that are considered too difficult to change </w:t>
            </w:r>
          </w:p>
          <w:p w14:paraId="1B37DA74" w14:textId="77777777" w:rsidR="001D5D84" w:rsidRPr="000A7281" w:rsidRDefault="001D5D84" w:rsidP="00657C73">
            <w:pPr>
              <w:pStyle w:val="ListParagraph"/>
              <w:numPr>
                <w:ilvl w:val="0"/>
                <w:numId w:val="16"/>
              </w:numPr>
              <w:autoSpaceDE w:val="0"/>
              <w:autoSpaceDN w:val="0"/>
              <w:adjustRightInd w:val="0"/>
              <w:spacing w:after="0" w:line="240" w:lineRule="auto"/>
              <w:ind w:left="360"/>
              <w:rPr>
                <w:rFonts w:ascii="Arial" w:hAnsi="Arial" w:cs="Arial"/>
                <w:sz w:val="24"/>
                <w:szCs w:val="24"/>
              </w:rPr>
            </w:pPr>
            <w:r w:rsidRPr="000A7281">
              <w:rPr>
                <w:rFonts w:ascii="Arial" w:hAnsi="Arial" w:cs="Arial"/>
                <w:sz w:val="24"/>
                <w:szCs w:val="24"/>
              </w:rPr>
              <w:t xml:space="preserve">Repeat mistakes and overlook lessons learned from changes that have been less effective in the past </w:t>
            </w:r>
          </w:p>
          <w:p w14:paraId="48C4613E" w14:textId="77777777" w:rsidR="001D5D84" w:rsidRPr="000A7281" w:rsidRDefault="001D5D84" w:rsidP="00657C73">
            <w:pPr>
              <w:pStyle w:val="ListParagraph"/>
              <w:numPr>
                <w:ilvl w:val="0"/>
                <w:numId w:val="16"/>
              </w:numPr>
              <w:autoSpaceDE w:val="0"/>
              <w:autoSpaceDN w:val="0"/>
              <w:adjustRightInd w:val="0"/>
              <w:spacing w:after="0" w:line="240" w:lineRule="auto"/>
              <w:ind w:left="360"/>
              <w:rPr>
                <w:rFonts w:ascii="Arial" w:hAnsi="Arial" w:cs="Arial"/>
                <w:sz w:val="24"/>
                <w:szCs w:val="24"/>
              </w:rPr>
            </w:pPr>
            <w:r w:rsidRPr="000A7281">
              <w:rPr>
                <w:rFonts w:ascii="Arial" w:hAnsi="Arial" w:cs="Arial"/>
                <w:sz w:val="24"/>
                <w:szCs w:val="24"/>
              </w:rPr>
              <w:t xml:space="preserve">Have ideas that are unfocused and have little connection to the realities of the business or customer needs </w:t>
            </w:r>
          </w:p>
          <w:p w14:paraId="30D35DD8" w14:textId="77777777" w:rsidR="001D5D84" w:rsidRPr="000A7281" w:rsidRDefault="001D5D84" w:rsidP="00657C73">
            <w:pPr>
              <w:pStyle w:val="ListParagraph"/>
              <w:numPr>
                <w:ilvl w:val="0"/>
                <w:numId w:val="16"/>
              </w:numPr>
              <w:autoSpaceDE w:val="0"/>
              <w:autoSpaceDN w:val="0"/>
              <w:adjustRightInd w:val="0"/>
              <w:spacing w:after="0" w:line="240" w:lineRule="auto"/>
              <w:ind w:left="360"/>
              <w:rPr>
                <w:rFonts w:ascii="Arial" w:hAnsi="Arial" w:cs="Arial"/>
                <w:sz w:val="24"/>
                <w:szCs w:val="24"/>
              </w:rPr>
            </w:pPr>
            <w:r w:rsidRPr="000A7281">
              <w:rPr>
                <w:rFonts w:ascii="Arial" w:hAnsi="Arial" w:cs="Arial"/>
                <w:sz w:val="24"/>
                <w:szCs w:val="24"/>
              </w:rPr>
              <w:t xml:space="preserve">Not listen to suggested changes and not give reasons as to why the suggestion is not feasible </w:t>
            </w:r>
          </w:p>
          <w:p w14:paraId="37C3E489" w14:textId="77777777" w:rsidR="001D5D84" w:rsidRPr="000A7281" w:rsidRDefault="001D5D84" w:rsidP="00657C73">
            <w:pPr>
              <w:pStyle w:val="ListParagraph"/>
              <w:numPr>
                <w:ilvl w:val="0"/>
                <w:numId w:val="16"/>
              </w:numPr>
              <w:autoSpaceDE w:val="0"/>
              <w:autoSpaceDN w:val="0"/>
              <w:adjustRightInd w:val="0"/>
              <w:spacing w:after="0" w:line="240" w:lineRule="auto"/>
              <w:ind w:left="360"/>
              <w:rPr>
                <w:rFonts w:ascii="Arial" w:hAnsi="Arial" w:cs="Arial"/>
                <w:sz w:val="24"/>
                <w:szCs w:val="24"/>
              </w:rPr>
            </w:pPr>
            <w:r w:rsidRPr="000A7281">
              <w:rPr>
                <w:rFonts w:ascii="Arial" w:hAnsi="Arial" w:cs="Arial"/>
                <w:sz w:val="24"/>
                <w:szCs w:val="24"/>
              </w:rPr>
              <w:t xml:space="preserve">Resist changing own approach in response to the new demands - adopting a position of ‘always done things like this’ </w:t>
            </w:r>
          </w:p>
          <w:p w14:paraId="71233708" w14:textId="77777777" w:rsidR="001D5D84" w:rsidRPr="000A7281" w:rsidRDefault="001D5D84" w:rsidP="00657C73">
            <w:pPr>
              <w:pStyle w:val="ListParagraph"/>
              <w:numPr>
                <w:ilvl w:val="0"/>
                <w:numId w:val="16"/>
              </w:numPr>
              <w:autoSpaceDE w:val="0"/>
              <w:autoSpaceDN w:val="0"/>
              <w:adjustRightInd w:val="0"/>
              <w:spacing w:after="0" w:line="240" w:lineRule="auto"/>
              <w:ind w:left="360"/>
              <w:rPr>
                <w:rFonts w:ascii="Arial" w:hAnsi="Arial" w:cs="Arial"/>
                <w:sz w:val="24"/>
                <w:szCs w:val="24"/>
              </w:rPr>
            </w:pPr>
            <w:r w:rsidRPr="000A7281">
              <w:rPr>
                <w:rFonts w:ascii="Arial" w:hAnsi="Arial" w:cs="Arial"/>
                <w:sz w:val="24"/>
                <w:szCs w:val="24"/>
              </w:rPr>
              <w:t>Take little responsibility for suggesting or progressing changes due to perceived lack of control of processes</w:t>
            </w:r>
          </w:p>
        </w:tc>
      </w:tr>
    </w:tbl>
    <w:p w14:paraId="44026932" w14:textId="77777777" w:rsidR="009222D9" w:rsidRPr="009222D9" w:rsidRDefault="009222D9" w:rsidP="00657C73">
      <w:pPr>
        <w:pStyle w:val="Heading1"/>
        <w:jc w:val="left"/>
        <w:rPr>
          <w:rFonts w:ascii="Arial" w:hAnsi="Arial" w:cs="Arial"/>
          <w:color w:val="FF0000"/>
          <w:sz w:val="20"/>
        </w:rPr>
      </w:pPr>
    </w:p>
    <w:p w14:paraId="2B8A7849" w14:textId="77777777" w:rsidR="009222D9" w:rsidRDefault="009222D9" w:rsidP="00657C73">
      <w:pPr>
        <w:pStyle w:val="Heading1"/>
        <w:jc w:val="left"/>
        <w:rPr>
          <w:rFonts w:ascii="Arial" w:hAnsi="Arial" w:cs="Arial"/>
          <w:color w:val="FF0000"/>
          <w:sz w:val="20"/>
        </w:rPr>
      </w:pPr>
    </w:p>
    <w:p w14:paraId="7A3554A5" w14:textId="77777777" w:rsidR="009222D9" w:rsidRPr="009222D9" w:rsidRDefault="009222D9" w:rsidP="00657C73"/>
    <w:p w14:paraId="6AFD2CC2" w14:textId="77777777" w:rsidR="009222D9" w:rsidRPr="001D5D84" w:rsidRDefault="009222D9" w:rsidP="00657C73">
      <w:pPr>
        <w:pStyle w:val="Heading1"/>
        <w:jc w:val="left"/>
        <w:rPr>
          <w:rFonts w:ascii="Arial" w:hAnsi="Arial" w:cs="Arial"/>
          <w:sz w:val="28"/>
        </w:rPr>
      </w:pPr>
      <w:r w:rsidRPr="001D5D84">
        <w:rPr>
          <w:rFonts w:ascii="Arial" w:hAnsi="Arial" w:cs="Arial"/>
          <w:sz w:val="28"/>
        </w:rPr>
        <w:lastRenderedPageBreak/>
        <w:t>Leading and Communicating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1D5D84" w:rsidRPr="001D5D84" w14:paraId="2B4BF50B" w14:textId="77777777" w:rsidTr="00E43634">
        <w:tc>
          <w:tcPr>
            <w:tcW w:w="2268" w:type="dxa"/>
          </w:tcPr>
          <w:p w14:paraId="0DAB0132" w14:textId="77777777" w:rsidR="009222D9" w:rsidRPr="001D5D84" w:rsidRDefault="009222D9" w:rsidP="00657C73">
            <w:pPr>
              <w:pStyle w:val="Heading3"/>
              <w:jc w:val="left"/>
              <w:rPr>
                <w:rFonts w:ascii="Arial" w:hAnsi="Arial" w:cs="Arial"/>
              </w:rPr>
            </w:pPr>
            <w:r w:rsidRPr="001D5D84">
              <w:rPr>
                <w:rFonts w:ascii="Arial" w:hAnsi="Arial" w:cs="Arial"/>
              </w:rPr>
              <w:t>Description</w:t>
            </w:r>
          </w:p>
        </w:tc>
        <w:tc>
          <w:tcPr>
            <w:tcW w:w="12474" w:type="dxa"/>
            <w:gridSpan w:val="2"/>
          </w:tcPr>
          <w:p w14:paraId="7459923C" w14:textId="77777777" w:rsidR="009222D9" w:rsidRPr="001D5D84" w:rsidRDefault="009222D9" w:rsidP="00657C73">
            <w:pPr>
              <w:spacing w:line="240" w:lineRule="auto"/>
              <w:rPr>
                <w:rFonts w:ascii="Arial" w:hAnsi="Arial" w:cs="Arial"/>
                <w:sz w:val="24"/>
                <w:szCs w:val="20"/>
              </w:rPr>
            </w:pPr>
            <w:r w:rsidRPr="001D5D84">
              <w:rPr>
                <w:rFonts w:ascii="Arial" w:hAnsi="Arial" w:cs="Arial"/>
                <w:sz w:val="24"/>
                <w:szCs w:val="20"/>
              </w:rPr>
              <w:t>At all levels, effectiveness in this area is about leading from the front and communicating with clarity, conviction and enthusiasm. It’s about supporting principles of fairness of opportunity for all and a dedication to a diverse range of citizens. At senior levels, it is about establishing a strong direction and a persuasive future vision; managing and engaging with people with honesty and integrity, and upholding the reputation of the Department and the Civil Service.</w:t>
            </w:r>
          </w:p>
        </w:tc>
      </w:tr>
      <w:tr w:rsidR="001D5D84" w:rsidRPr="001D5D84" w14:paraId="0A429ED3" w14:textId="77777777" w:rsidTr="00E43634">
        <w:tc>
          <w:tcPr>
            <w:tcW w:w="2268" w:type="dxa"/>
          </w:tcPr>
          <w:p w14:paraId="1C047A8B" w14:textId="77777777" w:rsidR="009222D9" w:rsidRPr="001D5D84" w:rsidRDefault="009222D9" w:rsidP="00657C73">
            <w:pPr>
              <w:pStyle w:val="Heading3"/>
              <w:jc w:val="left"/>
              <w:rPr>
                <w:rFonts w:ascii="Arial" w:hAnsi="Arial" w:cs="Arial"/>
              </w:rPr>
            </w:pPr>
          </w:p>
        </w:tc>
        <w:tc>
          <w:tcPr>
            <w:tcW w:w="6379" w:type="dxa"/>
          </w:tcPr>
          <w:p w14:paraId="72DDEE46" w14:textId="77777777" w:rsidR="009222D9" w:rsidRPr="001D5D84" w:rsidRDefault="009222D9" w:rsidP="00657C73">
            <w:pPr>
              <w:spacing w:line="240" w:lineRule="auto"/>
              <w:rPr>
                <w:rFonts w:ascii="Arial" w:hAnsi="Arial" w:cs="Arial"/>
                <w:b/>
                <w:i/>
                <w:iCs/>
                <w:sz w:val="24"/>
                <w:szCs w:val="20"/>
              </w:rPr>
            </w:pPr>
            <w:r w:rsidRPr="001D5D84">
              <w:rPr>
                <w:rFonts w:ascii="Arial" w:hAnsi="Arial" w:cs="Arial"/>
                <w:b/>
                <w:i/>
                <w:iCs/>
                <w:sz w:val="24"/>
                <w:szCs w:val="20"/>
              </w:rPr>
              <w:t>Effective Behaviour People who are effective are likely to…</w:t>
            </w:r>
          </w:p>
        </w:tc>
        <w:tc>
          <w:tcPr>
            <w:tcW w:w="6095" w:type="dxa"/>
          </w:tcPr>
          <w:p w14:paraId="470AF415" w14:textId="77777777" w:rsidR="009222D9" w:rsidRPr="001D5D84" w:rsidRDefault="009222D9" w:rsidP="00657C73">
            <w:pPr>
              <w:spacing w:line="240" w:lineRule="auto"/>
              <w:rPr>
                <w:rFonts w:ascii="Arial" w:hAnsi="Arial" w:cs="Arial"/>
                <w:b/>
                <w:i/>
                <w:iCs/>
                <w:sz w:val="24"/>
                <w:szCs w:val="20"/>
              </w:rPr>
            </w:pPr>
            <w:r w:rsidRPr="001D5D84">
              <w:rPr>
                <w:rFonts w:ascii="Arial" w:hAnsi="Arial" w:cs="Arial"/>
                <w:b/>
                <w:i/>
                <w:iCs/>
                <w:sz w:val="24"/>
                <w:szCs w:val="20"/>
              </w:rPr>
              <w:t>Ineffective Behaviour People who are less effective are likely to…</w:t>
            </w:r>
          </w:p>
        </w:tc>
      </w:tr>
      <w:tr w:rsidR="001D5D84" w:rsidRPr="001D5D84" w14:paraId="6C9A5AC5" w14:textId="77777777" w:rsidTr="00E43634">
        <w:trPr>
          <w:trHeight w:val="2117"/>
        </w:trPr>
        <w:tc>
          <w:tcPr>
            <w:tcW w:w="2268" w:type="dxa"/>
          </w:tcPr>
          <w:p w14:paraId="38D3CC49" w14:textId="77777777" w:rsidR="009222D9" w:rsidRPr="001D5D84" w:rsidRDefault="009222D9" w:rsidP="00657C73">
            <w:pPr>
              <w:pStyle w:val="Heading3"/>
              <w:jc w:val="left"/>
              <w:rPr>
                <w:rFonts w:ascii="Arial" w:hAnsi="Arial" w:cs="Arial"/>
              </w:rPr>
            </w:pPr>
            <w:r w:rsidRPr="001D5D84">
              <w:rPr>
                <w:rFonts w:ascii="Arial" w:hAnsi="Arial" w:cs="Arial"/>
              </w:rPr>
              <w:t>Level 3</w:t>
            </w:r>
          </w:p>
        </w:tc>
        <w:tc>
          <w:tcPr>
            <w:tcW w:w="6379" w:type="dxa"/>
          </w:tcPr>
          <w:p w14:paraId="3050D8DF" w14:textId="77777777" w:rsidR="009222D9" w:rsidRPr="001D5D84" w:rsidRDefault="009222D9" w:rsidP="00657C73">
            <w:pPr>
              <w:pStyle w:val="ListParagraph"/>
              <w:numPr>
                <w:ilvl w:val="0"/>
                <w:numId w:val="15"/>
              </w:numPr>
              <w:autoSpaceDE w:val="0"/>
              <w:autoSpaceDN w:val="0"/>
              <w:adjustRightInd w:val="0"/>
              <w:spacing w:after="0" w:line="240" w:lineRule="auto"/>
              <w:ind w:left="743" w:hanging="425"/>
              <w:rPr>
                <w:rFonts w:ascii="Arial" w:hAnsi="Arial" w:cs="Arial"/>
                <w:sz w:val="24"/>
                <w:szCs w:val="20"/>
              </w:rPr>
            </w:pPr>
            <w:r w:rsidRPr="001D5D84">
              <w:rPr>
                <w:rFonts w:ascii="Arial" w:hAnsi="Arial" w:cs="Arial"/>
                <w:sz w:val="24"/>
                <w:szCs w:val="20"/>
              </w:rPr>
              <w:t xml:space="preserve">Take opportunities to regularly communicate and interact with staff, helping to clarify goals and activities and the links between these and Departmental strategy </w:t>
            </w:r>
          </w:p>
          <w:p w14:paraId="289CC060" w14:textId="77777777" w:rsidR="009222D9" w:rsidRPr="001D5D84" w:rsidRDefault="009222D9" w:rsidP="00657C73">
            <w:pPr>
              <w:pStyle w:val="ListParagraph"/>
              <w:numPr>
                <w:ilvl w:val="0"/>
                <w:numId w:val="15"/>
              </w:numPr>
              <w:autoSpaceDE w:val="0"/>
              <w:autoSpaceDN w:val="0"/>
              <w:adjustRightInd w:val="0"/>
              <w:spacing w:after="0" w:line="240" w:lineRule="auto"/>
              <w:ind w:left="743" w:hanging="425"/>
              <w:rPr>
                <w:rFonts w:ascii="Arial" w:hAnsi="Arial" w:cs="Arial"/>
                <w:sz w:val="24"/>
                <w:szCs w:val="20"/>
              </w:rPr>
            </w:pPr>
            <w:r w:rsidRPr="001D5D84">
              <w:rPr>
                <w:rFonts w:ascii="Arial" w:hAnsi="Arial" w:cs="Arial"/>
                <w:sz w:val="24"/>
                <w:szCs w:val="20"/>
              </w:rPr>
              <w:t xml:space="preserve">Recognise, respect and reward the contribution and achievements of others </w:t>
            </w:r>
          </w:p>
          <w:p w14:paraId="208CE2CB" w14:textId="77777777" w:rsidR="009222D9" w:rsidRPr="001D5D84" w:rsidRDefault="009222D9" w:rsidP="00657C73">
            <w:pPr>
              <w:pStyle w:val="ListParagraph"/>
              <w:numPr>
                <w:ilvl w:val="0"/>
                <w:numId w:val="15"/>
              </w:numPr>
              <w:autoSpaceDE w:val="0"/>
              <w:autoSpaceDN w:val="0"/>
              <w:adjustRightInd w:val="0"/>
              <w:spacing w:after="0" w:line="240" w:lineRule="auto"/>
              <w:ind w:left="743" w:hanging="425"/>
              <w:rPr>
                <w:rFonts w:ascii="Arial" w:hAnsi="Arial" w:cs="Arial"/>
                <w:sz w:val="24"/>
                <w:szCs w:val="20"/>
              </w:rPr>
            </w:pPr>
            <w:r w:rsidRPr="001D5D84">
              <w:rPr>
                <w:rFonts w:ascii="Arial" w:hAnsi="Arial" w:cs="Arial"/>
                <w:sz w:val="24"/>
                <w:szCs w:val="20"/>
              </w:rPr>
              <w:t xml:space="preserve">Communicate in a succinct, engaging manner and stand ground when needed </w:t>
            </w:r>
          </w:p>
          <w:p w14:paraId="57E536E6" w14:textId="77777777" w:rsidR="009222D9" w:rsidRPr="001D5D84" w:rsidRDefault="009222D9" w:rsidP="00657C73">
            <w:pPr>
              <w:pStyle w:val="ListParagraph"/>
              <w:numPr>
                <w:ilvl w:val="0"/>
                <w:numId w:val="15"/>
              </w:numPr>
              <w:autoSpaceDE w:val="0"/>
              <w:autoSpaceDN w:val="0"/>
              <w:adjustRightInd w:val="0"/>
              <w:spacing w:after="0" w:line="240" w:lineRule="auto"/>
              <w:ind w:left="743" w:hanging="425"/>
              <w:rPr>
                <w:rFonts w:ascii="Arial" w:hAnsi="Arial" w:cs="Arial"/>
                <w:sz w:val="24"/>
                <w:szCs w:val="20"/>
              </w:rPr>
            </w:pPr>
            <w:r w:rsidRPr="001D5D84">
              <w:rPr>
                <w:rFonts w:ascii="Arial" w:hAnsi="Arial" w:cs="Arial"/>
                <w:sz w:val="24"/>
                <w:szCs w:val="20"/>
              </w:rPr>
              <w:t>Communicate using appropriate styles, methods and timing, including digital channels, to maximise understanding and impact</w:t>
            </w:r>
          </w:p>
          <w:p w14:paraId="0F77F564" w14:textId="77777777" w:rsidR="009222D9" w:rsidRPr="001D5D84" w:rsidRDefault="009222D9" w:rsidP="00657C73">
            <w:pPr>
              <w:pStyle w:val="ListParagraph"/>
              <w:numPr>
                <w:ilvl w:val="0"/>
                <w:numId w:val="15"/>
              </w:numPr>
              <w:autoSpaceDE w:val="0"/>
              <w:autoSpaceDN w:val="0"/>
              <w:adjustRightInd w:val="0"/>
              <w:spacing w:after="0" w:line="240" w:lineRule="auto"/>
              <w:ind w:left="743" w:hanging="425"/>
              <w:rPr>
                <w:rFonts w:ascii="Arial" w:hAnsi="Arial" w:cs="Arial"/>
                <w:sz w:val="24"/>
                <w:szCs w:val="20"/>
              </w:rPr>
            </w:pPr>
            <w:r w:rsidRPr="001D5D84">
              <w:rPr>
                <w:rFonts w:ascii="Arial" w:hAnsi="Arial" w:cs="Arial"/>
                <w:sz w:val="24"/>
                <w:szCs w:val="20"/>
              </w:rPr>
              <w:t>Promote the work of the Department and play an active part in supporting the Civil Service values and culture</w:t>
            </w:r>
          </w:p>
          <w:p w14:paraId="080DBD05" w14:textId="77777777" w:rsidR="009222D9" w:rsidRPr="001D5D84" w:rsidRDefault="009222D9" w:rsidP="00657C73">
            <w:pPr>
              <w:pStyle w:val="ListParagraph"/>
              <w:numPr>
                <w:ilvl w:val="0"/>
                <w:numId w:val="15"/>
              </w:numPr>
              <w:autoSpaceDE w:val="0"/>
              <w:autoSpaceDN w:val="0"/>
              <w:adjustRightInd w:val="0"/>
              <w:spacing w:after="0" w:line="240" w:lineRule="auto"/>
              <w:ind w:left="743" w:hanging="425"/>
              <w:rPr>
                <w:rFonts w:ascii="Arial" w:hAnsi="Arial" w:cs="Arial"/>
                <w:sz w:val="24"/>
                <w:szCs w:val="20"/>
              </w:rPr>
            </w:pPr>
            <w:r w:rsidRPr="001D5D84">
              <w:rPr>
                <w:rFonts w:ascii="Arial" w:hAnsi="Arial" w:cs="Arial"/>
                <w:sz w:val="24"/>
                <w:szCs w:val="20"/>
              </w:rPr>
              <w:t>Convey enthusiasm and energy about their work and encourage others to do the same</w:t>
            </w:r>
          </w:p>
        </w:tc>
        <w:tc>
          <w:tcPr>
            <w:tcW w:w="6095" w:type="dxa"/>
          </w:tcPr>
          <w:p w14:paraId="12192B6E" w14:textId="77777777" w:rsidR="009222D9" w:rsidRPr="001D5D84" w:rsidRDefault="009222D9" w:rsidP="00657C73">
            <w:pPr>
              <w:pStyle w:val="ListParagraph"/>
              <w:numPr>
                <w:ilvl w:val="0"/>
                <w:numId w:val="16"/>
              </w:numPr>
              <w:autoSpaceDE w:val="0"/>
              <w:autoSpaceDN w:val="0"/>
              <w:adjustRightInd w:val="0"/>
              <w:spacing w:after="0" w:line="240" w:lineRule="auto"/>
              <w:rPr>
                <w:rFonts w:ascii="Arial" w:hAnsi="Arial" w:cs="Arial"/>
                <w:sz w:val="24"/>
                <w:szCs w:val="20"/>
              </w:rPr>
            </w:pPr>
            <w:r w:rsidRPr="001D5D84">
              <w:rPr>
                <w:rFonts w:ascii="Arial" w:hAnsi="Arial" w:cs="Arial"/>
                <w:sz w:val="24"/>
                <w:szCs w:val="20"/>
              </w:rPr>
              <w:t>Be rarely available to staff and others, communicate infrequently</w:t>
            </w:r>
          </w:p>
          <w:p w14:paraId="6AA3E0CB" w14:textId="77777777" w:rsidR="009222D9" w:rsidRPr="001D5D84" w:rsidRDefault="009222D9" w:rsidP="00657C73">
            <w:pPr>
              <w:pStyle w:val="ListParagraph"/>
              <w:numPr>
                <w:ilvl w:val="0"/>
                <w:numId w:val="16"/>
              </w:numPr>
              <w:autoSpaceDE w:val="0"/>
              <w:autoSpaceDN w:val="0"/>
              <w:adjustRightInd w:val="0"/>
              <w:spacing w:after="0" w:line="240" w:lineRule="auto"/>
              <w:rPr>
                <w:rFonts w:ascii="Arial" w:hAnsi="Arial" w:cs="Arial"/>
                <w:sz w:val="24"/>
                <w:szCs w:val="20"/>
              </w:rPr>
            </w:pPr>
            <w:r w:rsidRPr="001D5D84">
              <w:rPr>
                <w:rFonts w:ascii="Arial" w:hAnsi="Arial" w:cs="Arial"/>
                <w:sz w:val="24"/>
                <w:szCs w:val="20"/>
              </w:rPr>
              <w:t>Take the credit for others’ achievements</w:t>
            </w:r>
          </w:p>
          <w:p w14:paraId="2BF3B0AD" w14:textId="77777777" w:rsidR="009222D9" w:rsidRPr="001D5D84" w:rsidRDefault="009222D9" w:rsidP="00657C73">
            <w:pPr>
              <w:pStyle w:val="ListParagraph"/>
              <w:numPr>
                <w:ilvl w:val="0"/>
                <w:numId w:val="16"/>
              </w:numPr>
              <w:autoSpaceDE w:val="0"/>
              <w:autoSpaceDN w:val="0"/>
              <w:adjustRightInd w:val="0"/>
              <w:spacing w:after="0" w:line="240" w:lineRule="auto"/>
              <w:rPr>
                <w:rFonts w:ascii="Arial" w:hAnsi="Arial" w:cs="Arial"/>
                <w:sz w:val="24"/>
                <w:szCs w:val="20"/>
              </w:rPr>
            </w:pPr>
            <w:r w:rsidRPr="001D5D84">
              <w:rPr>
                <w:rFonts w:ascii="Arial" w:hAnsi="Arial" w:cs="Arial"/>
                <w:sz w:val="24"/>
                <w:szCs w:val="20"/>
              </w:rPr>
              <w:t xml:space="preserve">Give in readily when challenged </w:t>
            </w:r>
          </w:p>
          <w:p w14:paraId="3ECDAA06" w14:textId="77777777" w:rsidR="009222D9" w:rsidRPr="001D5D84" w:rsidRDefault="009222D9" w:rsidP="00657C73">
            <w:pPr>
              <w:pStyle w:val="ListParagraph"/>
              <w:numPr>
                <w:ilvl w:val="0"/>
                <w:numId w:val="16"/>
              </w:numPr>
              <w:autoSpaceDE w:val="0"/>
              <w:autoSpaceDN w:val="0"/>
              <w:adjustRightInd w:val="0"/>
              <w:spacing w:after="0" w:line="240" w:lineRule="auto"/>
              <w:rPr>
                <w:rFonts w:ascii="Arial" w:hAnsi="Arial" w:cs="Arial"/>
                <w:sz w:val="24"/>
                <w:szCs w:val="20"/>
              </w:rPr>
            </w:pPr>
            <w:r w:rsidRPr="001D5D84">
              <w:rPr>
                <w:rFonts w:ascii="Arial" w:hAnsi="Arial" w:cs="Arial"/>
                <w:sz w:val="24"/>
                <w:szCs w:val="20"/>
              </w:rPr>
              <w:t>Communicate in a set way with little variation, without tailoring messages, style and timing to the needs of the target audience</w:t>
            </w:r>
          </w:p>
          <w:p w14:paraId="73008576" w14:textId="77777777" w:rsidR="009222D9" w:rsidRPr="001D5D84" w:rsidRDefault="009222D9" w:rsidP="00657C73">
            <w:pPr>
              <w:pStyle w:val="ListParagraph"/>
              <w:numPr>
                <w:ilvl w:val="0"/>
                <w:numId w:val="16"/>
              </w:numPr>
              <w:autoSpaceDE w:val="0"/>
              <w:autoSpaceDN w:val="0"/>
              <w:adjustRightInd w:val="0"/>
              <w:spacing w:after="0" w:line="240" w:lineRule="auto"/>
              <w:rPr>
                <w:rFonts w:ascii="Arial" w:hAnsi="Arial" w:cs="Arial"/>
                <w:sz w:val="24"/>
                <w:szCs w:val="20"/>
              </w:rPr>
            </w:pPr>
            <w:r w:rsidRPr="001D5D84">
              <w:rPr>
                <w:rFonts w:ascii="Arial" w:hAnsi="Arial" w:cs="Arial"/>
                <w:sz w:val="24"/>
                <w:szCs w:val="20"/>
              </w:rPr>
              <w:t>Be ignorant of and/or dismissive of broader organisational values and goals, such as equality and diversity</w:t>
            </w:r>
          </w:p>
          <w:p w14:paraId="760D0589" w14:textId="77777777" w:rsidR="009222D9" w:rsidRPr="001D5D84" w:rsidRDefault="009222D9" w:rsidP="00657C73">
            <w:pPr>
              <w:pStyle w:val="ListParagraph"/>
              <w:numPr>
                <w:ilvl w:val="0"/>
                <w:numId w:val="16"/>
              </w:numPr>
              <w:autoSpaceDE w:val="0"/>
              <w:autoSpaceDN w:val="0"/>
              <w:adjustRightInd w:val="0"/>
              <w:spacing w:after="0" w:line="240" w:lineRule="auto"/>
              <w:rPr>
                <w:rFonts w:ascii="Arial" w:hAnsi="Arial" w:cs="Arial"/>
                <w:sz w:val="24"/>
                <w:szCs w:val="20"/>
              </w:rPr>
            </w:pPr>
            <w:r w:rsidRPr="001D5D84">
              <w:rPr>
                <w:rFonts w:ascii="Arial" w:hAnsi="Arial" w:cs="Arial"/>
                <w:sz w:val="24"/>
                <w:szCs w:val="20"/>
              </w:rPr>
              <w:t>Communicate information without consideration for the audience or with limited/low levels of enthusiasm and effort</w:t>
            </w:r>
          </w:p>
        </w:tc>
      </w:tr>
    </w:tbl>
    <w:p w14:paraId="78991719" w14:textId="77777777" w:rsidR="009222D9" w:rsidRDefault="009222D9" w:rsidP="00657C73">
      <w:pPr>
        <w:pStyle w:val="Heading1"/>
        <w:jc w:val="left"/>
        <w:rPr>
          <w:rFonts w:ascii="Arial" w:hAnsi="Arial" w:cs="Arial"/>
          <w:color w:val="FF0000"/>
          <w:sz w:val="20"/>
        </w:rPr>
      </w:pPr>
    </w:p>
    <w:p w14:paraId="24180AB4" w14:textId="77777777" w:rsidR="009222D9" w:rsidRPr="009222D9" w:rsidRDefault="009222D9" w:rsidP="00657C73"/>
    <w:p w14:paraId="37A2022E" w14:textId="77777777" w:rsidR="002239B4" w:rsidRPr="00E364B2" w:rsidRDefault="002239B4" w:rsidP="00657C73">
      <w:pPr>
        <w:rPr>
          <w:rFonts w:ascii="Arial" w:hAnsi="Arial" w:cs="Arial"/>
        </w:rPr>
        <w:sectPr w:rsidR="002239B4" w:rsidRPr="00E364B2"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5D3A6F2F" w14:textId="77777777" w:rsidR="002239B4" w:rsidRPr="001D5D84" w:rsidRDefault="002239B4" w:rsidP="00657C73">
      <w:pPr>
        <w:pStyle w:val="Heading1"/>
        <w:jc w:val="left"/>
        <w:rPr>
          <w:rFonts w:ascii="Arial" w:hAnsi="Arial" w:cs="Arial"/>
          <w:b w:val="0"/>
          <w:color w:val="7030A0"/>
          <w:sz w:val="52"/>
          <w:szCs w:val="52"/>
          <w:u w:val="single"/>
        </w:rPr>
      </w:pPr>
      <w:bookmarkStart w:id="20" w:name="_Toc536025932"/>
      <w:r w:rsidRPr="001D5D84">
        <w:rPr>
          <w:rFonts w:ascii="Arial" w:hAnsi="Arial" w:cs="Arial"/>
          <w:b w:val="0"/>
          <w:color w:val="7030A0"/>
          <w:sz w:val="52"/>
          <w:szCs w:val="52"/>
          <w:u w:val="single"/>
        </w:rPr>
        <w:lastRenderedPageBreak/>
        <w:t>Additional Information</w:t>
      </w:r>
      <w:bookmarkEnd w:id="20"/>
    </w:p>
    <w:p w14:paraId="25C83B10" w14:textId="1681DD90" w:rsidR="002239B4" w:rsidRPr="00BE4375" w:rsidRDefault="001D5D84" w:rsidP="00657C73">
      <w:pPr>
        <w:pStyle w:val="BodyText"/>
        <w:spacing w:after="200"/>
        <w:jc w:val="left"/>
        <w:rPr>
          <w:rFonts w:ascii="Arial" w:hAnsi="Arial" w:cs="Arial"/>
          <w:b/>
        </w:rPr>
      </w:pPr>
      <w:r>
        <w:rPr>
          <w:rFonts w:ascii="Arial" w:hAnsi="Arial" w:cs="Arial"/>
          <w:b/>
        </w:rPr>
        <w:br/>
      </w:r>
      <w:r w:rsidR="002239B4" w:rsidRPr="00BE4375">
        <w:rPr>
          <w:rFonts w:ascii="Arial" w:hAnsi="Arial" w:cs="Arial"/>
          <w:b/>
        </w:rPr>
        <w:t>General Pre Employment Requirements</w:t>
      </w:r>
    </w:p>
    <w:p w14:paraId="0D8E9840" w14:textId="77777777" w:rsidR="002239B4" w:rsidRPr="00BE4375" w:rsidRDefault="002239B4" w:rsidP="00657C73">
      <w:pPr>
        <w:pStyle w:val="BodyText"/>
        <w:spacing w:after="200"/>
        <w:jc w:val="left"/>
        <w:rPr>
          <w:rFonts w:ascii="Arial" w:hAnsi="Arial" w:cs="Arial"/>
        </w:rPr>
      </w:pPr>
      <w:r>
        <w:rPr>
          <w:rFonts w:ascii="Arial" w:hAnsi="Arial" w:cs="Arial"/>
        </w:rPr>
        <w:t>Should you be successful</w:t>
      </w:r>
      <w:r w:rsidRPr="00BE4375">
        <w:rPr>
          <w:rFonts w:ascii="Arial" w:hAnsi="Arial" w:cs="Arial"/>
        </w:rPr>
        <w:t xml:space="preserve"> in your application you will be recommended for appointment subject to our standard pre recruitment checks.  These include:</w:t>
      </w:r>
    </w:p>
    <w:p w14:paraId="32739502" w14:textId="77777777" w:rsidR="002239B4" w:rsidRPr="00BE4375" w:rsidRDefault="002239B4" w:rsidP="00657C73">
      <w:pPr>
        <w:pStyle w:val="BodyText"/>
        <w:numPr>
          <w:ilvl w:val="0"/>
          <w:numId w:val="19"/>
        </w:numPr>
        <w:ind w:left="425" w:hanging="425"/>
        <w:jc w:val="left"/>
        <w:rPr>
          <w:rFonts w:ascii="Arial" w:hAnsi="Arial" w:cs="Arial"/>
        </w:rPr>
      </w:pPr>
      <w:r w:rsidRPr="00BE4375">
        <w:rPr>
          <w:rFonts w:ascii="Arial" w:hAnsi="Arial" w:cs="Arial"/>
          <w:b/>
          <w:bCs/>
        </w:rPr>
        <w:t>Identity</w:t>
      </w:r>
      <w:r w:rsidRPr="00BE4375">
        <w:rPr>
          <w:rFonts w:ascii="Arial" w:hAnsi="Arial" w:cs="Arial"/>
        </w:rPr>
        <w:t xml:space="preserve"> – you will be asked to provide evidence of your identity if invited to interview and potentially at another time during the recruitment process.</w:t>
      </w:r>
    </w:p>
    <w:p w14:paraId="17284BB1" w14:textId="77777777" w:rsidR="002239B4" w:rsidRPr="00BE4375" w:rsidRDefault="002239B4" w:rsidP="00657C73">
      <w:pPr>
        <w:pStyle w:val="BodyText"/>
        <w:numPr>
          <w:ilvl w:val="0"/>
          <w:numId w:val="19"/>
        </w:numPr>
        <w:ind w:left="425" w:hanging="425"/>
        <w:jc w:val="left"/>
        <w:rPr>
          <w:rFonts w:ascii="Arial" w:hAnsi="Arial" w:cs="Arial"/>
        </w:rPr>
      </w:pPr>
      <w:r w:rsidRPr="00BE4375">
        <w:rPr>
          <w:rFonts w:ascii="Arial" w:hAnsi="Arial" w:cs="Arial"/>
          <w:b/>
          <w:bCs/>
        </w:rPr>
        <w:t xml:space="preserve">Nationality and Immigration Status </w:t>
      </w:r>
      <w:r w:rsidRPr="00BE4375">
        <w:rPr>
          <w:rFonts w:ascii="Arial" w:hAnsi="Arial" w:cs="Arial"/>
        </w:rPr>
        <w:t xml:space="preserve">– you will be asked to provide proof of your eligibility to work and remain in the UK.  Successful candidates will also be required to satisfy the Civil Service Nationality requirements. </w:t>
      </w:r>
      <w:hyperlink r:id="rId16" w:history="1">
        <w:r w:rsidR="00BF685F" w:rsidRPr="00BF685F">
          <w:rPr>
            <w:rStyle w:val="Hyperlink"/>
            <w:rFonts w:ascii="Arial" w:hAnsi="Arial" w:cs="Arial"/>
            <w:sz w:val="22"/>
            <w:szCs w:val="22"/>
          </w:rPr>
          <w:t>https://www.gov.uk/government/publications/nationality-rules</w:t>
        </w:r>
      </w:hyperlink>
    </w:p>
    <w:p w14:paraId="7FEC703B" w14:textId="77777777" w:rsidR="002239B4" w:rsidRPr="00BE4375" w:rsidRDefault="002239B4" w:rsidP="00657C73">
      <w:pPr>
        <w:pStyle w:val="BodyText"/>
        <w:numPr>
          <w:ilvl w:val="0"/>
          <w:numId w:val="19"/>
        </w:numPr>
        <w:ind w:left="425" w:hanging="425"/>
        <w:jc w:val="left"/>
        <w:rPr>
          <w:rFonts w:ascii="Arial" w:hAnsi="Arial" w:cs="Arial"/>
        </w:rPr>
      </w:pPr>
      <w:r w:rsidRPr="00BE4375">
        <w:rPr>
          <w:rFonts w:ascii="Arial" w:hAnsi="Arial" w:cs="Arial"/>
          <w:b/>
          <w:bCs/>
        </w:rPr>
        <w:t>Employment/ Academic History Verification</w:t>
      </w:r>
      <w:r w:rsidRPr="00BE4375">
        <w:rPr>
          <w:rFonts w:ascii="Arial" w:hAnsi="Arial" w:cs="Arial"/>
        </w:rPr>
        <w:t xml:space="preserve"> – if you are successful, we will conduct a verification of your 3 year history</w:t>
      </w:r>
    </w:p>
    <w:p w14:paraId="2C9A8AB6" w14:textId="77777777" w:rsidR="002239B4" w:rsidRPr="00BE4375" w:rsidRDefault="002239B4" w:rsidP="00657C73">
      <w:pPr>
        <w:pStyle w:val="BodyText"/>
        <w:numPr>
          <w:ilvl w:val="0"/>
          <w:numId w:val="19"/>
        </w:numPr>
        <w:ind w:left="425" w:hanging="425"/>
        <w:jc w:val="left"/>
        <w:rPr>
          <w:rFonts w:ascii="Arial" w:hAnsi="Arial" w:cs="Arial"/>
        </w:rPr>
      </w:pPr>
      <w:r w:rsidRPr="00BE4375">
        <w:rPr>
          <w:rFonts w:ascii="Arial" w:hAnsi="Arial" w:cs="Arial"/>
          <w:b/>
          <w:bCs/>
        </w:rPr>
        <w:t xml:space="preserve">Criminal History </w:t>
      </w:r>
      <w:r w:rsidRPr="00BE4375">
        <w:rPr>
          <w:rFonts w:ascii="Arial" w:hAnsi="Arial" w:cs="Arial"/>
        </w:rPr>
        <w:t>– COPFS has exemptions from the Rehabilitation of Offenders Act (1974).  This check will be undertaken through an Enhanced Disclosure check (of which, COPFS will meet the expense)</w:t>
      </w:r>
    </w:p>
    <w:p w14:paraId="3FC82496" w14:textId="77777777" w:rsidR="002239B4" w:rsidRPr="00BE4375" w:rsidRDefault="002239B4" w:rsidP="00657C73">
      <w:pPr>
        <w:pStyle w:val="BodyText"/>
        <w:numPr>
          <w:ilvl w:val="0"/>
          <w:numId w:val="19"/>
        </w:numPr>
        <w:ind w:left="425" w:hanging="425"/>
        <w:jc w:val="left"/>
        <w:rPr>
          <w:rFonts w:ascii="Arial" w:hAnsi="Arial" w:cs="Arial"/>
        </w:rPr>
      </w:pPr>
      <w:r w:rsidRPr="00BE4375">
        <w:rPr>
          <w:rFonts w:ascii="Arial" w:hAnsi="Arial" w:cs="Arial"/>
          <w:b/>
          <w:bCs/>
        </w:rPr>
        <w:t>Health</w:t>
      </w:r>
      <w:r w:rsidRPr="00BE4375">
        <w:rPr>
          <w:rFonts w:ascii="Arial" w:hAnsi="Arial" w:cs="Arial"/>
        </w:rPr>
        <w:t xml:space="preserve"> – prior to appointment, </w:t>
      </w:r>
      <w:r>
        <w:rPr>
          <w:rFonts w:ascii="Arial" w:hAnsi="Arial" w:cs="Arial"/>
        </w:rPr>
        <w:t>candidates will also undergo a pre-</w:t>
      </w:r>
      <w:r w:rsidRPr="00BE4375">
        <w:rPr>
          <w:rFonts w:ascii="Arial" w:hAnsi="Arial" w:cs="Arial"/>
        </w:rPr>
        <w:t>employment health assessment through our Occupational Health provider.</w:t>
      </w:r>
    </w:p>
    <w:p w14:paraId="7C30585E" w14:textId="77777777" w:rsidR="002239B4" w:rsidRDefault="002239B4" w:rsidP="00657C73">
      <w:pPr>
        <w:pStyle w:val="BodyText"/>
        <w:spacing w:after="200"/>
        <w:jc w:val="left"/>
        <w:rPr>
          <w:rFonts w:ascii="Arial" w:hAnsi="Arial" w:cs="Arial"/>
        </w:rPr>
      </w:pPr>
    </w:p>
    <w:p w14:paraId="65BB1218" w14:textId="77777777" w:rsidR="002239B4" w:rsidRPr="00BE4375" w:rsidRDefault="002239B4" w:rsidP="00657C73">
      <w:pPr>
        <w:pStyle w:val="BodyText"/>
        <w:spacing w:after="200"/>
        <w:jc w:val="left"/>
        <w:rPr>
          <w:rFonts w:ascii="Arial" w:hAnsi="Arial" w:cs="Arial"/>
        </w:rPr>
      </w:pPr>
      <w:r w:rsidRPr="00BE4375">
        <w:rPr>
          <w:rFonts w:ascii="Arial" w:hAnsi="Arial" w:cs="Arial"/>
        </w:rPr>
        <w:t>When full checks are satisfactorily completed, a formal offer of employment will be made.</w:t>
      </w:r>
    </w:p>
    <w:p w14:paraId="54B21DFA" w14:textId="77777777" w:rsidR="002239B4" w:rsidRDefault="002239B4" w:rsidP="00657C73">
      <w:pPr>
        <w:pStyle w:val="BodyText"/>
        <w:spacing w:after="200"/>
        <w:jc w:val="left"/>
        <w:rPr>
          <w:rFonts w:ascii="Arial" w:hAnsi="Arial" w:cs="Arial"/>
          <w:sz w:val="20"/>
          <w:szCs w:val="20"/>
        </w:rPr>
      </w:pPr>
      <w:r w:rsidRPr="00BE4375">
        <w:rPr>
          <w:rFonts w:ascii="Arial" w:hAnsi="Arial" w:cs="Arial"/>
          <w:sz w:val="20"/>
          <w:szCs w:val="20"/>
        </w:rPr>
        <w:t xml:space="preserve"> </w:t>
      </w:r>
    </w:p>
    <w:p w14:paraId="5034D1F1" w14:textId="77777777" w:rsidR="00BF685F" w:rsidRDefault="00BF685F" w:rsidP="00657C73">
      <w:pPr>
        <w:pStyle w:val="BodyText"/>
        <w:spacing w:after="200"/>
        <w:jc w:val="left"/>
        <w:rPr>
          <w:rFonts w:ascii="Arial" w:hAnsi="Arial" w:cs="Arial"/>
          <w:sz w:val="20"/>
          <w:szCs w:val="20"/>
        </w:rPr>
      </w:pPr>
    </w:p>
    <w:p w14:paraId="1566E764" w14:textId="77777777" w:rsidR="00BF685F" w:rsidRDefault="00BF685F" w:rsidP="00657C73">
      <w:pPr>
        <w:pStyle w:val="BodyText"/>
        <w:spacing w:after="200"/>
        <w:jc w:val="left"/>
        <w:rPr>
          <w:rFonts w:ascii="Arial" w:hAnsi="Arial" w:cs="Arial"/>
          <w:sz w:val="20"/>
          <w:szCs w:val="20"/>
        </w:rPr>
      </w:pPr>
    </w:p>
    <w:p w14:paraId="27C79CD4" w14:textId="77777777" w:rsidR="00BF685F" w:rsidRDefault="00BF685F" w:rsidP="00657C73">
      <w:pPr>
        <w:pStyle w:val="BodyText"/>
        <w:spacing w:after="200"/>
        <w:jc w:val="left"/>
        <w:rPr>
          <w:rFonts w:ascii="Arial" w:hAnsi="Arial" w:cs="Arial"/>
          <w:sz w:val="20"/>
          <w:szCs w:val="20"/>
        </w:rPr>
      </w:pPr>
    </w:p>
    <w:p w14:paraId="2FD83F04" w14:textId="77777777" w:rsidR="009222D9" w:rsidRDefault="009222D9" w:rsidP="00657C73">
      <w:pPr>
        <w:pStyle w:val="BodyText"/>
        <w:spacing w:after="200"/>
        <w:jc w:val="left"/>
        <w:rPr>
          <w:rFonts w:ascii="Arial" w:hAnsi="Arial" w:cs="Arial"/>
          <w:sz w:val="20"/>
          <w:szCs w:val="20"/>
        </w:rPr>
      </w:pPr>
    </w:p>
    <w:p w14:paraId="4F6FCF0E" w14:textId="77777777" w:rsidR="00D566F2" w:rsidRDefault="00D566F2" w:rsidP="00657C73">
      <w:pPr>
        <w:pStyle w:val="BodyText"/>
        <w:spacing w:after="200"/>
        <w:jc w:val="left"/>
        <w:rPr>
          <w:rFonts w:ascii="Arial" w:hAnsi="Arial" w:cs="Arial"/>
          <w:sz w:val="20"/>
          <w:szCs w:val="20"/>
        </w:rPr>
      </w:pPr>
    </w:p>
    <w:p w14:paraId="2D4949D8" w14:textId="2B469FDE" w:rsidR="002239B4" w:rsidRPr="00D566F2" w:rsidRDefault="002239B4" w:rsidP="00657C73">
      <w:pPr>
        <w:pStyle w:val="BodyText"/>
        <w:spacing w:after="200"/>
        <w:jc w:val="left"/>
        <w:rPr>
          <w:rFonts w:ascii="Arial" w:hAnsi="Arial" w:cs="Arial"/>
          <w:bCs/>
          <w:color w:val="7030A0"/>
          <w:sz w:val="52"/>
          <w:szCs w:val="52"/>
          <w:u w:val="single"/>
        </w:rPr>
      </w:pPr>
      <w:r w:rsidRPr="00D566F2">
        <w:rPr>
          <w:rFonts w:ascii="Arial" w:hAnsi="Arial" w:cs="Arial"/>
          <w:bCs/>
          <w:color w:val="7030A0"/>
          <w:sz w:val="52"/>
          <w:szCs w:val="52"/>
          <w:u w:val="single"/>
        </w:rPr>
        <w:lastRenderedPageBreak/>
        <w:t>Terms of Appointment</w:t>
      </w:r>
    </w:p>
    <w:p w14:paraId="6FA29C30" w14:textId="77777777" w:rsidR="002239B4" w:rsidRPr="00E364B2" w:rsidRDefault="002239B4" w:rsidP="00657C73">
      <w:pPr>
        <w:pStyle w:val="CommentText"/>
        <w:spacing w:after="200"/>
        <w:rPr>
          <w:rFonts w:ascii="Arial" w:hAnsi="Arial" w:cs="Arial"/>
          <w:sz w:val="24"/>
          <w:szCs w:val="24"/>
        </w:rPr>
      </w:pPr>
      <w:r w:rsidRPr="00E364B2">
        <w:rPr>
          <w:rFonts w:ascii="Arial" w:hAnsi="Arial" w:cs="Arial"/>
          <w:sz w:val="24"/>
          <w:szCs w:val="24"/>
        </w:rPr>
        <w:t>Salary is paid monthly by credit transfer to your nominated bank account.</w:t>
      </w:r>
    </w:p>
    <w:p w14:paraId="4C4ECA88" w14:textId="77777777" w:rsidR="002239B4" w:rsidRPr="00E364B2" w:rsidRDefault="002239B4" w:rsidP="00657C73">
      <w:pPr>
        <w:pStyle w:val="BodyText"/>
        <w:spacing w:after="200"/>
        <w:jc w:val="left"/>
        <w:rPr>
          <w:rFonts w:ascii="Arial" w:hAnsi="Arial" w:cs="Arial"/>
        </w:rPr>
      </w:pPr>
      <w:r>
        <w:rPr>
          <w:rFonts w:ascii="Arial" w:hAnsi="Arial" w:cs="Arial"/>
        </w:rPr>
        <w:t>S</w:t>
      </w:r>
      <w:r w:rsidRPr="00E364B2">
        <w:rPr>
          <w:rFonts w:ascii="Arial" w:hAnsi="Arial" w:cs="Arial"/>
        </w:rPr>
        <w:t>uccessful candidates will be expected to complete a 9 month probation period.</w:t>
      </w:r>
    </w:p>
    <w:p w14:paraId="05BCAF3B" w14:textId="77777777" w:rsidR="002239B4" w:rsidRDefault="002239B4" w:rsidP="00657C73">
      <w:pPr>
        <w:spacing w:line="240" w:lineRule="auto"/>
        <w:rPr>
          <w:rFonts w:ascii="Arial" w:hAnsi="Arial" w:cs="Arial"/>
          <w:sz w:val="24"/>
          <w:szCs w:val="24"/>
        </w:rPr>
      </w:pPr>
      <w:r w:rsidRPr="00E364B2">
        <w:rPr>
          <w:rFonts w:ascii="Arial" w:hAnsi="Arial" w:cs="Arial"/>
          <w:sz w:val="24"/>
          <w:szCs w:val="24"/>
        </w:rPr>
        <w:t>Successful applicants will be expected to work a five day week of 37 hours excluding lunch breaks.  You will have an annual leave allowance of 25 days per year</w:t>
      </w:r>
      <w:r>
        <w:rPr>
          <w:rFonts w:ascii="Arial" w:hAnsi="Arial" w:cs="Arial"/>
          <w:sz w:val="24"/>
          <w:szCs w:val="24"/>
        </w:rPr>
        <w:t xml:space="preserve"> (rising to 30 days after 4 years’ service)</w:t>
      </w:r>
      <w:r w:rsidRPr="00E364B2">
        <w:rPr>
          <w:rFonts w:ascii="Arial" w:hAnsi="Arial" w:cs="Arial"/>
          <w:sz w:val="24"/>
          <w:szCs w:val="24"/>
        </w:rPr>
        <w:t xml:space="preserve"> and will also benefit from an additional 11.5 public and privilege holidays per year.  </w:t>
      </w:r>
    </w:p>
    <w:p w14:paraId="329B2C86" w14:textId="77777777" w:rsidR="002239B4" w:rsidRDefault="002239B4" w:rsidP="00657C73">
      <w:pPr>
        <w:rPr>
          <w:rFonts w:ascii="Arial" w:hAnsi="Arial" w:cs="Arial"/>
          <w:sz w:val="24"/>
          <w:szCs w:val="24"/>
        </w:rPr>
      </w:pPr>
      <w:r w:rsidRPr="00E364B2">
        <w:rPr>
          <w:rFonts w:ascii="Arial" w:hAnsi="Arial" w:cs="Arial"/>
          <w:sz w:val="24"/>
          <w:szCs w:val="24"/>
        </w:rPr>
        <w:t xml:space="preserve">Part time allowances will be calculated as a pro rata amount and confirmed within the contract of employment.  </w:t>
      </w:r>
    </w:p>
    <w:p w14:paraId="0607CC1A" w14:textId="77777777" w:rsidR="002239B4" w:rsidRPr="009222D9" w:rsidRDefault="002239B4" w:rsidP="00657C73">
      <w:pPr>
        <w:rPr>
          <w:rFonts w:ascii="Arial" w:hAnsi="Arial" w:cs="Arial"/>
          <w:sz w:val="20"/>
          <w:szCs w:val="20"/>
        </w:rPr>
      </w:pPr>
      <w:r>
        <w:rPr>
          <w:rFonts w:ascii="Arial" w:hAnsi="Arial" w:cs="Arial"/>
          <w:sz w:val="24"/>
          <w:szCs w:val="24"/>
        </w:rPr>
        <w:t>On joining COPFS</w:t>
      </w:r>
      <w:r w:rsidRPr="00BE4375">
        <w:rPr>
          <w:rFonts w:ascii="Arial" w:hAnsi="Arial" w:cs="Arial"/>
          <w:sz w:val="24"/>
          <w:szCs w:val="24"/>
        </w:rPr>
        <w:t xml:space="preserve">, </w:t>
      </w:r>
      <w:r>
        <w:rPr>
          <w:rFonts w:ascii="Arial" w:hAnsi="Arial" w:cs="Arial"/>
          <w:sz w:val="24"/>
          <w:szCs w:val="24"/>
        </w:rPr>
        <w:t xml:space="preserve">employees will be automatically </w:t>
      </w:r>
      <w:r w:rsidRPr="00BE4375">
        <w:rPr>
          <w:rFonts w:ascii="Arial" w:hAnsi="Arial" w:cs="Arial"/>
          <w:sz w:val="24"/>
          <w:szCs w:val="24"/>
        </w:rPr>
        <w:t>enrolled in the Civil Service pension arrangements</w:t>
      </w:r>
      <w:r>
        <w:rPr>
          <w:rFonts w:ascii="Arial" w:hAnsi="Arial" w:cs="Arial"/>
          <w:color w:val="000000"/>
          <w:sz w:val="24"/>
          <w:szCs w:val="24"/>
        </w:rPr>
        <w:t xml:space="preserve">.  </w:t>
      </w:r>
      <w:r w:rsidRPr="00BE4375">
        <w:rPr>
          <w:rFonts w:ascii="Arial" w:hAnsi="Arial" w:cs="Arial"/>
          <w:sz w:val="24"/>
          <w:szCs w:val="24"/>
        </w:rPr>
        <w:t xml:space="preserve">You can find further information on Civil Service Pensions via the </w:t>
      </w:r>
      <w:hyperlink r:id="rId17" w:history="1">
        <w:r w:rsidRPr="00BE4375">
          <w:rPr>
            <w:rStyle w:val="Hyperlink"/>
            <w:rFonts w:ascii="Arial" w:hAnsi="Arial" w:cs="Arial"/>
            <w:sz w:val="24"/>
            <w:szCs w:val="24"/>
          </w:rPr>
          <w:t>Cabinet Office</w:t>
        </w:r>
      </w:hyperlink>
      <w:r w:rsidRPr="00BE4375">
        <w:rPr>
          <w:rFonts w:ascii="Arial" w:hAnsi="Arial" w:cs="Arial"/>
          <w:sz w:val="24"/>
          <w:szCs w:val="24"/>
        </w:rPr>
        <w:t xml:space="preserve"> (</w:t>
      </w:r>
      <w:hyperlink r:id="rId18" w:history="1">
        <w:r w:rsidRPr="00BE4375">
          <w:rPr>
            <w:rStyle w:val="Hyperlink"/>
            <w:rFonts w:ascii="Arial" w:hAnsi="Arial" w:cs="Arial"/>
            <w:sz w:val="24"/>
            <w:szCs w:val="24"/>
          </w:rPr>
          <w:t>www.civilservice.gov.uk/pensions</w:t>
        </w:r>
      </w:hyperlink>
      <w:r w:rsidR="009222D9">
        <w:rPr>
          <w:rFonts w:ascii="Arial" w:hAnsi="Arial" w:cs="Arial"/>
          <w:sz w:val="24"/>
          <w:szCs w:val="24"/>
        </w:rPr>
        <w:t>).</w:t>
      </w:r>
    </w:p>
    <w:p w14:paraId="742DB67E" w14:textId="77777777" w:rsidR="002239B4" w:rsidRPr="00D566F2" w:rsidRDefault="002239B4" w:rsidP="00657C73">
      <w:pPr>
        <w:pStyle w:val="Heading1"/>
        <w:jc w:val="left"/>
        <w:rPr>
          <w:rFonts w:ascii="Arial" w:hAnsi="Arial" w:cs="Arial"/>
          <w:b w:val="0"/>
          <w:color w:val="7030A0"/>
          <w:sz w:val="52"/>
          <w:szCs w:val="52"/>
          <w:u w:val="single"/>
        </w:rPr>
      </w:pPr>
      <w:bookmarkStart w:id="21" w:name="_Toc536025933"/>
      <w:r w:rsidRPr="00D566F2">
        <w:rPr>
          <w:rFonts w:ascii="Arial" w:hAnsi="Arial" w:cs="Arial"/>
          <w:b w:val="0"/>
          <w:color w:val="7030A0"/>
          <w:sz w:val="52"/>
          <w:szCs w:val="52"/>
          <w:u w:val="single"/>
        </w:rPr>
        <w:t>Civil Service Code</w:t>
      </w:r>
      <w:bookmarkEnd w:id="21"/>
    </w:p>
    <w:p w14:paraId="18BEF0B1" w14:textId="3DE48554" w:rsidR="002239B4" w:rsidRPr="00BE4375" w:rsidRDefault="002239B4" w:rsidP="00657C73">
      <w:pPr>
        <w:rPr>
          <w:rFonts w:ascii="Arial" w:hAnsi="Arial" w:cs="Arial"/>
          <w:sz w:val="24"/>
          <w:szCs w:val="24"/>
        </w:rPr>
      </w:pPr>
      <w:r w:rsidRPr="00BE4375">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702485F2" w14:textId="77777777" w:rsidR="002239B4" w:rsidRPr="00BE4375" w:rsidRDefault="002239B4" w:rsidP="00657C73">
      <w:pPr>
        <w:numPr>
          <w:ilvl w:val="0"/>
          <w:numId w:val="17"/>
        </w:numPr>
        <w:spacing w:after="0" w:line="240" w:lineRule="auto"/>
        <w:rPr>
          <w:rFonts w:ascii="Arial" w:hAnsi="Arial" w:cs="Arial"/>
          <w:sz w:val="24"/>
          <w:szCs w:val="24"/>
        </w:rPr>
      </w:pPr>
      <w:r w:rsidRPr="00BE4375">
        <w:rPr>
          <w:rFonts w:ascii="Arial" w:hAnsi="Arial" w:cs="Arial"/>
          <w:sz w:val="24"/>
          <w:szCs w:val="24"/>
        </w:rPr>
        <w:t>Honesty</w:t>
      </w:r>
    </w:p>
    <w:p w14:paraId="44339857" w14:textId="77777777" w:rsidR="002239B4" w:rsidRPr="00BE4375" w:rsidRDefault="002239B4" w:rsidP="00657C73">
      <w:pPr>
        <w:numPr>
          <w:ilvl w:val="0"/>
          <w:numId w:val="17"/>
        </w:numPr>
        <w:spacing w:after="0" w:line="240" w:lineRule="auto"/>
        <w:rPr>
          <w:rFonts w:ascii="Arial" w:hAnsi="Arial" w:cs="Arial"/>
          <w:sz w:val="24"/>
          <w:szCs w:val="24"/>
        </w:rPr>
      </w:pPr>
      <w:r w:rsidRPr="00BE4375">
        <w:rPr>
          <w:rFonts w:ascii="Arial" w:hAnsi="Arial" w:cs="Arial"/>
          <w:sz w:val="24"/>
          <w:szCs w:val="24"/>
        </w:rPr>
        <w:t>Impartiality</w:t>
      </w:r>
    </w:p>
    <w:p w14:paraId="0A680C2A" w14:textId="77777777" w:rsidR="002239B4" w:rsidRPr="00BE4375" w:rsidRDefault="002239B4" w:rsidP="00657C73">
      <w:pPr>
        <w:numPr>
          <w:ilvl w:val="0"/>
          <w:numId w:val="17"/>
        </w:numPr>
        <w:spacing w:after="0" w:line="240" w:lineRule="auto"/>
        <w:rPr>
          <w:rFonts w:ascii="Arial" w:hAnsi="Arial" w:cs="Arial"/>
          <w:sz w:val="24"/>
          <w:szCs w:val="24"/>
        </w:rPr>
      </w:pPr>
      <w:r w:rsidRPr="00BE4375">
        <w:rPr>
          <w:rFonts w:ascii="Arial" w:hAnsi="Arial" w:cs="Arial"/>
          <w:sz w:val="24"/>
          <w:szCs w:val="24"/>
        </w:rPr>
        <w:t>Integrity</w:t>
      </w:r>
    </w:p>
    <w:p w14:paraId="31C6E1B0" w14:textId="23EEDEC8" w:rsidR="002239B4" w:rsidRPr="00D566F2" w:rsidRDefault="002239B4" w:rsidP="00657C73">
      <w:pPr>
        <w:numPr>
          <w:ilvl w:val="0"/>
          <w:numId w:val="17"/>
        </w:numPr>
        <w:spacing w:after="0" w:line="240" w:lineRule="auto"/>
        <w:rPr>
          <w:rFonts w:ascii="Arial" w:hAnsi="Arial" w:cs="Arial"/>
          <w:sz w:val="24"/>
          <w:szCs w:val="24"/>
        </w:rPr>
      </w:pPr>
      <w:r w:rsidRPr="00BE4375">
        <w:rPr>
          <w:rFonts w:ascii="Arial" w:hAnsi="Arial" w:cs="Arial"/>
          <w:sz w:val="24"/>
          <w:szCs w:val="24"/>
        </w:rPr>
        <w:t xml:space="preserve">Objectivity </w:t>
      </w:r>
      <w:r w:rsidR="00D566F2">
        <w:rPr>
          <w:rFonts w:ascii="Arial" w:hAnsi="Arial" w:cs="Arial"/>
          <w:sz w:val="24"/>
          <w:szCs w:val="24"/>
        </w:rPr>
        <w:br/>
      </w:r>
    </w:p>
    <w:p w14:paraId="35CCEB77" w14:textId="77777777" w:rsidR="002239B4" w:rsidRPr="00BC03FD" w:rsidRDefault="002239B4" w:rsidP="00657C73">
      <w:pPr>
        <w:rPr>
          <w:rFonts w:ascii="Arial" w:hAnsi="Arial" w:cs="Arial"/>
          <w:sz w:val="24"/>
          <w:szCs w:val="24"/>
        </w:rPr>
      </w:pPr>
      <w:r w:rsidRPr="00BE4375">
        <w:rPr>
          <w:rFonts w:ascii="Arial" w:hAnsi="Arial" w:cs="Arial"/>
          <w:sz w:val="24"/>
          <w:szCs w:val="24"/>
        </w:rPr>
        <w:t xml:space="preserve">The Code forms part of the terms and conditions of every Civil Servant.  Further information can be obtained from </w:t>
      </w:r>
      <w:hyperlink r:id="rId19" w:history="1">
        <w:r w:rsidRPr="00BE4375">
          <w:rPr>
            <w:rStyle w:val="Hyperlink"/>
            <w:rFonts w:ascii="Arial" w:hAnsi="Arial" w:cs="Arial"/>
            <w:sz w:val="24"/>
            <w:szCs w:val="24"/>
          </w:rPr>
          <w:t>http://www.civilservice.gov.uk/about/values</w:t>
        </w:r>
      </w:hyperlink>
      <w:r w:rsidRPr="00BE4375">
        <w:rPr>
          <w:rFonts w:ascii="Arial" w:hAnsi="Arial" w:cs="Arial"/>
          <w:sz w:val="24"/>
          <w:szCs w:val="24"/>
        </w:rPr>
        <w:t xml:space="preserve">. </w:t>
      </w:r>
    </w:p>
    <w:p w14:paraId="1171F57F" w14:textId="77777777" w:rsidR="002239B4" w:rsidRPr="00D566F2" w:rsidRDefault="002239B4" w:rsidP="00657C73">
      <w:pPr>
        <w:pStyle w:val="Heading1"/>
        <w:jc w:val="left"/>
        <w:rPr>
          <w:rFonts w:ascii="Arial" w:hAnsi="Arial" w:cs="Arial"/>
          <w:b w:val="0"/>
          <w:color w:val="7030A0"/>
          <w:sz w:val="52"/>
          <w:szCs w:val="52"/>
          <w:u w:val="single"/>
        </w:rPr>
      </w:pPr>
      <w:bookmarkStart w:id="22" w:name="_Toc536025934"/>
      <w:r w:rsidRPr="00D566F2">
        <w:rPr>
          <w:rFonts w:ascii="Arial" w:hAnsi="Arial" w:cs="Arial"/>
          <w:b w:val="0"/>
          <w:color w:val="7030A0"/>
          <w:sz w:val="52"/>
          <w:szCs w:val="52"/>
          <w:u w:val="single"/>
        </w:rPr>
        <w:lastRenderedPageBreak/>
        <w:t>Civil Service Commission</w:t>
      </w:r>
      <w:bookmarkEnd w:id="22"/>
      <w:r w:rsidRPr="00D566F2">
        <w:rPr>
          <w:rFonts w:ascii="Arial" w:hAnsi="Arial" w:cs="Arial"/>
          <w:b w:val="0"/>
          <w:color w:val="7030A0"/>
          <w:sz w:val="52"/>
          <w:szCs w:val="52"/>
          <w:u w:val="single"/>
        </w:rPr>
        <w:t xml:space="preserve"> </w:t>
      </w:r>
    </w:p>
    <w:p w14:paraId="5BE3C4A1" w14:textId="1DE55701" w:rsidR="002239B4" w:rsidRDefault="00D566F2" w:rsidP="00657C73">
      <w:pPr>
        <w:pStyle w:val="BodyText"/>
        <w:ind w:right="57"/>
        <w:jc w:val="left"/>
        <w:rPr>
          <w:rFonts w:ascii="Arial" w:hAnsi="Arial" w:cs="Arial"/>
        </w:rPr>
      </w:pPr>
      <w:r>
        <w:rPr>
          <w:rFonts w:ascii="Arial" w:hAnsi="Arial" w:cs="Arial"/>
        </w:rPr>
        <w:br/>
      </w:r>
      <w:r w:rsidR="002239B4" w:rsidRPr="00BE4375">
        <w:rPr>
          <w:rFonts w:ascii="Arial" w:hAnsi="Arial" w:cs="Arial"/>
        </w:rPr>
        <w:t>The Crown Office and Procurator Fiscal Service’s recruitment processes are underpinned by the principle of selection for appointment on merit on the basis of fair and open competition as outlined in the Civil Service Commission Recruitment Principles which can b</w:t>
      </w:r>
      <w:r w:rsidR="002239B4">
        <w:rPr>
          <w:rFonts w:ascii="Arial" w:hAnsi="Arial" w:cs="Arial"/>
        </w:rPr>
        <w:t xml:space="preserve">e found at </w:t>
      </w:r>
      <w:hyperlink r:id="rId20" w:history="1">
        <w:r w:rsidR="002239B4" w:rsidRPr="006C1AC1">
          <w:rPr>
            <w:rStyle w:val="Hyperlink"/>
            <w:rFonts w:ascii="Arial" w:hAnsi="Arial" w:cs="Arial"/>
          </w:rPr>
          <w:t>http://civilservicecommission.independent.gov.uk/</w:t>
        </w:r>
      </w:hyperlink>
    </w:p>
    <w:p w14:paraId="4BFB36DE" w14:textId="77777777" w:rsidR="002239B4" w:rsidRPr="00BE4375" w:rsidRDefault="002239B4" w:rsidP="00657C73">
      <w:pPr>
        <w:pStyle w:val="BodyText"/>
        <w:ind w:right="57"/>
        <w:jc w:val="left"/>
        <w:rPr>
          <w:rFonts w:ascii="Arial" w:hAnsi="Arial" w:cs="Arial"/>
        </w:rPr>
      </w:pPr>
    </w:p>
    <w:p w14:paraId="7F74CF71" w14:textId="77777777" w:rsidR="002239B4" w:rsidRPr="00BE4375" w:rsidRDefault="002239B4" w:rsidP="00657C73">
      <w:pPr>
        <w:pStyle w:val="NormalWeb"/>
        <w:spacing w:before="0" w:beforeAutospacing="0" w:after="0" w:afterAutospacing="0"/>
        <w:rPr>
          <w:rFonts w:ascii="Arial" w:hAnsi="Arial" w:cs="Arial"/>
          <w:color w:val="FF0000"/>
        </w:rPr>
      </w:pPr>
      <w:r w:rsidRPr="00BE4375">
        <w:rPr>
          <w:rFonts w:ascii="Arial" w:hAnsi="Arial" w:cs="Arial"/>
        </w:rPr>
        <w:t xml:space="preserve">If you feel your application has not been treated in accordance with the Principles and you wish to make a complaint, you should contact The Recruitment Manager, Crown Office and Procurator Fiscal Service, Crown Office, 25 Chambers Street, Edinburgh, EH1 1LA in the first instance.  If you are not satisfied with the response you receive from the Service you can contact the Office of the </w:t>
      </w:r>
      <w:hyperlink r:id="rId21" w:history="1">
        <w:r w:rsidRPr="00BE4375">
          <w:rPr>
            <w:rStyle w:val="Hyperlink"/>
            <w:rFonts w:ascii="Arial" w:hAnsi="Arial" w:cs="Arial"/>
          </w:rPr>
          <w:t>Civil Service Commission</w:t>
        </w:r>
      </w:hyperlink>
      <w:r w:rsidRPr="00BE4375">
        <w:rPr>
          <w:rFonts w:ascii="Arial" w:hAnsi="Arial" w:cs="Arial"/>
        </w:rPr>
        <w:t xml:space="preserve"> directly.</w:t>
      </w:r>
      <w:bookmarkStart w:id="23" w:name="_Annex_A_–_The_STAR_Method_of_answer"/>
      <w:bookmarkEnd w:id="14"/>
      <w:bookmarkEnd w:id="15"/>
      <w:bookmarkEnd w:id="16"/>
      <w:bookmarkEnd w:id="17"/>
      <w:bookmarkEnd w:id="18"/>
      <w:bookmarkEnd w:id="19"/>
      <w:bookmarkEnd w:id="23"/>
      <w:r w:rsidRPr="00BE4375">
        <w:rPr>
          <w:rFonts w:ascii="Arial" w:hAnsi="Arial" w:cs="Arial"/>
          <w:color w:val="FF0000"/>
        </w:rPr>
        <w:t xml:space="preserve"> </w:t>
      </w:r>
    </w:p>
    <w:p w14:paraId="3F47185D" w14:textId="77777777" w:rsidR="002239B4" w:rsidRPr="00BE4375" w:rsidRDefault="002239B4" w:rsidP="00657C73">
      <w:pPr>
        <w:rPr>
          <w:rFonts w:ascii="Arial" w:hAnsi="Arial" w:cs="Arial"/>
          <w:sz w:val="24"/>
          <w:szCs w:val="24"/>
        </w:rPr>
      </w:pPr>
    </w:p>
    <w:p w14:paraId="257E7A6F" w14:textId="77777777" w:rsidR="002239B4" w:rsidRPr="00E364B2" w:rsidRDefault="002239B4" w:rsidP="00657C73">
      <w:pPr>
        <w:rPr>
          <w:rFonts w:ascii="Arial" w:hAnsi="Arial" w:cs="Arial"/>
          <w:sz w:val="20"/>
          <w:szCs w:val="20"/>
        </w:rPr>
      </w:pPr>
      <w:r w:rsidRPr="00BE4375">
        <w:rPr>
          <w:rFonts w:ascii="Arial" w:hAnsi="Arial" w:cs="Arial"/>
          <w:sz w:val="24"/>
          <w:szCs w:val="24"/>
        </w:rPr>
        <w:t xml:space="preserve">The Code forms part of the terms and conditions of every Civil Servant.  Further information can be obtained from </w:t>
      </w:r>
      <w:hyperlink r:id="rId22" w:history="1">
        <w:r w:rsidRPr="00BE4375">
          <w:rPr>
            <w:rStyle w:val="Hyperlink"/>
            <w:rFonts w:ascii="Arial" w:hAnsi="Arial" w:cs="Arial"/>
            <w:sz w:val="24"/>
            <w:szCs w:val="24"/>
          </w:rPr>
          <w:t>http://www.civilservice.gov.uk/about/values</w:t>
        </w:r>
      </w:hyperlink>
      <w:r w:rsidRPr="00E364B2">
        <w:rPr>
          <w:rFonts w:ascii="Arial" w:hAnsi="Arial" w:cs="Arial"/>
          <w:sz w:val="20"/>
          <w:szCs w:val="20"/>
        </w:rPr>
        <w:t xml:space="preserve">. </w:t>
      </w:r>
    </w:p>
    <w:p w14:paraId="002BB537" w14:textId="77777777" w:rsidR="00EE53AE" w:rsidRPr="002239B4" w:rsidRDefault="00EE53AE" w:rsidP="00657C73">
      <w:pPr>
        <w:pStyle w:val="ListParagraph"/>
      </w:pPr>
    </w:p>
    <w:sectPr w:rsidR="00EE53AE" w:rsidRPr="002239B4" w:rsidSect="009775CE">
      <w:footerReference w:type="default" r:id="rId23"/>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74D4" w14:textId="77777777" w:rsidR="004454B7" w:rsidRDefault="004454B7" w:rsidP="00D07139">
      <w:pPr>
        <w:spacing w:after="0" w:line="240" w:lineRule="auto"/>
      </w:pPr>
      <w:r>
        <w:separator/>
      </w:r>
    </w:p>
  </w:endnote>
  <w:endnote w:type="continuationSeparator" w:id="0">
    <w:p w14:paraId="01ECA607" w14:textId="77777777" w:rsidR="004454B7" w:rsidRDefault="004454B7"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orbel"/>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67BCFC4" w14:textId="77777777" w:rsidR="00FB6A9D" w:rsidRDefault="00FB6A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2</w:t>
        </w:r>
        <w:r>
          <w:rPr>
            <w:noProof/>
          </w:rPr>
          <w:fldChar w:fldCharType="end"/>
        </w:r>
        <w:r>
          <w:t xml:space="preserve"> | </w:t>
        </w:r>
        <w:r>
          <w:rPr>
            <w:color w:val="808080" w:themeColor="background1" w:themeShade="80"/>
            <w:spacing w:val="60"/>
          </w:rPr>
          <w:t>Page</w:t>
        </w:r>
      </w:p>
    </w:sdtContent>
  </w:sdt>
  <w:p w14:paraId="76DE5EC7" w14:textId="77777777" w:rsidR="00FB6A9D" w:rsidRDefault="00FB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49EF" w14:textId="77777777" w:rsidR="00FB6A9D" w:rsidRDefault="00FB6A9D">
    <w:pPr>
      <w:pStyle w:val="Footer"/>
      <w:pBdr>
        <w:top w:val="single" w:sz="4" w:space="1" w:color="D9D9D9" w:themeColor="background1" w:themeShade="D9"/>
      </w:pBdr>
      <w:jc w:val="right"/>
    </w:pPr>
  </w:p>
  <w:p w14:paraId="363E5BCC" w14:textId="77777777" w:rsidR="00E90683" w:rsidRDefault="00E90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FB01CF3" w14:textId="77777777" w:rsidR="00E90683" w:rsidRPr="00F17009" w:rsidRDefault="00E90683"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56F654B6" wp14:editId="431CB843">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Cs w:val="24"/>
            <w:lang w:eastAsia="en-GB"/>
          </w:rPr>
          <w:drawing>
            <wp:inline distT="0" distB="0" distL="0" distR="0" wp14:anchorId="3FD5BCA1" wp14:editId="05B2419C">
              <wp:extent cx="451263" cy="467794"/>
              <wp:effectExtent l="0" t="0" r="6350" b="8890"/>
              <wp:docPr id="4" name="Picture 4" descr="C:\Users\u4414\AppData\Local\Microsoft\Windows\Temporary Internet Files\Content.Outlook\DECNLUUP\stonewallscot-diversitychampion-logo-bla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4414\AppData\Local\Microsoft\Windows\Temporary Internet Files\Content.Outlook\DECNLUUP\stonewallscot-diversitychampion-logo-black (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321" cy="467854"/>
                      </a:xfrm>
                      <a:prstGeom prst="rect">
                        <a:avLst/>
                      </a:prstGeom>
                      <a:noFill/>
                      <a:ln>
                        <a:noFill/>
                      </a:ln>
                    </pic:spPr>
                  </pic:pic>
                </a:graphicData>
              </a:graphic>
            </wp:inline>
          </w:drawing>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228BBE56" wp14:editId="6611B9B7">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Pr="00CA6AC9">
          <w:rPr>
            <w:noProof/>
          </w:rPr>
          <w:t xml:space="preserve">  </w:t>
        </w:r>
        <w:r w:rsidRPr="00CA6AC9">
          <w:rPr>
            <w:rFonts w:ascii="Scottish Government Logo" w:hAnsi="Scottish Government Logo"/>
            <w:sz w:val="72"/>
            <w:szCs w:val="72"/>
          </w:rPr>
          <w:t></w:t>
        </w:r>
        <w:r w:rsidRPr="00CA6AC9">
          <w:rPr>
            <w:rFonts w:ascii="Scottish Government Logo" w:hAnsi="Scottish Government Logo"/>
            <w:sz w:val="72"/>
            <w:szCs w:val="72"/>
          </w:rPr>
          <w:t></w:t>
        </w:r>
        <w:r w:rsidRPr="00CA6AC9">
          <w:rPr>
            <w:rFonts w:ascii="Verdana" w:hAnsi="Verdana"/>
            <w:b/>
            <w:color w:val="0070C0"/>
          </w:rPr>
          <w:t xml:space="preserve"> </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510E7E77" wp14:editId="3416850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5EFA49AA" wp14:editId="42E8DCB8">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7A685023" wp14:editId="0ED751FE">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52538159" w14:textId="77777777" w:rsidR="00E90683" w:rsidRDefault="00E90683"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15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FF5F" w14:textId="77777777" w:rsidR="004454B7" w:rsidRDefault="004454B7" w:rsidP="00D07139">
      <w:pPr>
        <w:spacing w:after="0" w:line="240" w:lineRule="auto"/>
      </w:pPr>
      <w:r>
        <w:separator/>
      </w:r>
    </w:p>
  </w:footnote>
  <w:footnote w:type="continuationSeparator" w:id="0">
    <w:p w14:paraId="36ECA583" w14:textId="77777777" w:rsidR="004454B7" w:rsidRDefault="004454B7"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26DEF"/>
    <w:multiLevelType w:val="multilevel"/>
    <w:tmpl w:val="4C34D7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B244CF"/>
    <w:multiLevelType w:val="hybridMultilevel"/>
    <w:tmpl w:val="0B729A4E"/>
    <w:lvl w:ilvl="0" w:tplc="AB648D5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F32A0"/>
    <w:multiLevelType w:val="hybridMultilevel"/>
    <w:tmpl w:val="C12A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9478E"/>
    <w:multiLevelType w:val="hybridMultilevel"/>
    <w:tmpl w:val="381E4A7C"/>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E183D"/>
    <w:multiLevelType w:val="hybridMultilevel"/>
    <w:tmpl w:val="36B4F2F8"/>
    <w:lvl w:ilvl="0" w:tplc="AB648D5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70C1E"/>
    <w:multiLevelType w:val="hybridMultilevel"/>
    <w:tmpl w:val="1F88E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2F4D29"/>
    <w:multiLevelType w:val="hybridMultilevel"/>
    <w:tmpl w:val="E5C6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E84105"/>
    <w:multiLevelType w:val="hybridMultilevel"/>
    <w:tmpl w:val="1E6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961E7"/>
    <w:multiLevelType w:val="hybridMultilevel"/>
    <w:tmpl w:val="363E5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D159DD"/>
    <w:multiLevelType w:val="hybridMultilevel"/>
    <w:tmpl w:val="6FA80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C31C6C"/>
    <w:multiLevelType w:val="hybridMultilevel"/>
    <w:tmpl w:val="34AAA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E34A5"/>
    <w:multiLevelType w:val="multilevel"/>
    <w:tmpl w:val="CE0E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7249DA"/>
    <w:multiLevelType w:val="hybridMultilevel"/>
    <w:tmpl w:val="B816A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E8697D"/>
    <w:multiLevelType w:val="hybridMultilevel"/>
    <w:tmpl w:val="7820F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5A7E4E"/>
    <w:multiLevelType w:val="hybridMultilevel"/>
    <w:tmpl w:val="2696B3B2"/>
    <w:lvl w:ilvl="0" w:tplc="DC287A7E">
      <w:start w:val="1"/>
      <w:numFmt w:val="bullet"/>
      <w:lvlText w:val=""/>
      <w:lvlJc w:val="left"/>
      <w:pPr>
        <w:tabs>
          <w:tab w:val="num" w:pos="720"/>
        </w:tabs>
        <w:ind w:left="720" w:hanging="360"/>
      </w:pPr>
      <w:rPr>
        <w:rFonts w:ascii="Symbol" w:hAnsi="Symbol" w:hint="default"/>
        <w:color w:val="auto"/>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8"/>
  </w:num>
  <w:num w:numId="4">
    <w:abstractNumId w:val="18"/>
  </w:num>
  <w:num w:numId="5">
    <w:abstractNumId w:val="23"/>
  </w:num>
  <w:num w:numId="6">
    <w:abstractNumId w:val="32"/>
  </w:num>
  <w:num w:numId="7">
    <w:abstractNumId w:val="27"/>
  </w:num>
  <w:num w:numId="8">
    <w:abstractNumId w:val="25"/>
  </w:num>
  <w:num w:numId="9">
    <w:abstractNumId w:val="7"/>
  </w:num>
  <w:num w:numId="10">
    <w:abstractNumId w:val="34"/>
  </w:num>
  <w:num w:numId="11">
    <w:abstractNumId w:val="30"/>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0"/>
  </w:num>
  <w:num w:numId="16">
    <w:abstractNumId w:val="5"/>
  </w:num>
  <w:num w:numId="17">
    <w:abstractNumId w:val="15"/>
  </w:num>
  <w:num w:numId="18">
    <w:abstractNumId w:val="9"/>
  </w:num>
  <w:num w:numId="19">
    <w:abstractNumId w:val="10"/>
  </w:num>
  <w:num w:numId="20">
    <w:abstractNumId w:val="17"/>
  </w:num>
  <w:num w:numId="21">
    <w:abstractNumId w:val="28"/>
  </w:num>
  <w:num w:numId="22">
    <w:abstractNumId w:val="31"/>
  </w:num>
  <w:num w:numId="23">
    <w:abstractNumId w:val="2"/>
  </w:num>
  <w:num w:numId="24">
    <w:abstractNumId w:val="26"/>
  </w:num>
  <w:num w:numId="25">
    <w:abstractNumId w:val="19"/>
  </w:num>
  <w:num w:numId="26">
    <w:abstractNumId w:val="1"/>
  </w:num>
  <w:num w:numId="27">
    <w:abstractNumId w:val="4"/>
  </w:num>
  <w:num w:numId="28">
    <w:abstractNumId w:val="14"/>
  </w:num>
  <w:num w:numId="29">
    <w:abstractNumId w:val="12"/>
  </w:num>
  <w:num w:numId="30">
    <w:abstractNumId w:val="11"/>
  </w:num>
  <w:num w:numId="31">
    <w:abstractNumId w:val="21"/>
  </w:num>
  <w:num w:numId="32">
    <w:abstractNumId w:val="6"/>
  </w:num>
  <w:num w:numId="33">
    <w:abstractNumId w:val="13"/>
  </w:num>
  <w:num w:numId="34">
    <w:abstractNumId w:val="29"/>
  </w:num>
  <w:num w:numId="35">
    <w:abstractNumId w:val="20"/>
  </w:num>
  <w:num w:numId="36">
    <w:abstractNumId w:val="24"/>
  </w:num>
  <w:num w:numId="37">
    <w:abstractNumId w:val="24"/>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A0FBD"/>
    <w:rsid w:val="000D0E4B"/>
    <w:rsid w:val="000E0E4C"/>
    <w:rsid w:val="001D5D84"/>
    <w:rsid w:val="001E1D24"/>
    <w:rsid w:val="001E3382"/>
    <w:rsid w:val="00215E89"/>
    <w:rsid w:val="002239B4"/>
    <w:rsid w:val="002324E2"/>
    <w:rsid w:val="00235D79"/>
    <w:rsid w:val="002B2E93"/>
    <w:rsid w:val="002D5D08"/>
    <w:rsid w:val="002F37A6"/>
    <w:rsid w:val="003011DC"/>
    <w:rsid w:val="0034341B"/>
    <w:rsid w:val="00365BB6"/>
    <w:rsid w:val="00395B40"/>
    <w:rsid w:val="0039647C"/>
    <w:rsid w:val="003C1B74"/>
    <w:rsid w:val="003C7EC6"/>
    <w:rsid w:val="00417F43"/>
    <w:rsid w:val="00422F9B"/>
    <w:rsid w:val="0043063D"/>
    <w:rsid w:val="004454B7"/>
    <w:rsid w:val="004928DF"/>
    <w:rsid w:val="005065EE"/>
    <w:rsid w:val="00512D25"/>
    <w:rsid w:val="005628B9"/>
    <w:rsid w:val="00565ADF"/>
    <w:rsid w:val="00580272"/>
    <w:rsid w:val="005A24B3"/>
    <w:rsid w:val="005D1E62"/>
    <w:rsid w:val="005E64CD"/>
    <w:rsid w:val="005F378D"/>
    <w:rsid w:val="00614DA1"/>
    <w:rsid w:val="00656894"/>
    <w:rsid w:val="00657C73"/>
    <w:rsid w:val="006752CC"/>
    <w:rsid w:val="006A5454"/>
    <w:rsid w:val="0070221D"/>
    <w:rsid w:val="00774FDB"/>
    <w:rsid w:val="007D5F2A"/>
    <w:rsid w:val="007E4F04"/>
    <w:rsid w:val="00847F5A"/>
    <w:rsid w:val="00895BB1"/>
    <w:rsid w:val="009040F1"/>
    <w:rsid w:val="009222D9"/>
    <w:rsid w:val="009601B0"/>
    <w:rsid w:val="009775CE"/>
    <w:rsid w:val="0099141E"/>
    <w:rsid w:val="009B5826"/>
    <w:rsid w:val="009E037B"/>
    <w:rsid w:val="00A04AB2"/>
    <w:rsid w:val="00A63750"/>
    <w:rsid w:val="00A73419"/>
    <w:rsid w:val="00A96D26"/>
    <w:rsid w:val="00B1651C"/>
    <w:rsid w:val="00BF685F"/>
    <w:rsid w:val="00C21EC2"/>
    <w:rsid w:val="00C44274"/>
    <w:rsid w:val="00C936D0"/>
    <w:rsid w:val="00D07139"/>
    <w:rsid w:val="00D26E70"/>
    <w:rsid w:val="00D566F2"/>
    <w:rsid w:val="00E2747E"/>
    <w:rsid w:val="00E87760"/>
    <w:rsid w:val="00E90683"/>
    <w:rsid w:val="00E91177"/>
    <w:rsid w:val="00EC1EFE"/>
    <w:rsid w:val="00ED0DFB"/>
    <w:rsid w:val="00EE53AE"/>
    <w:rsid w:val="00FB6A9D"/>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C0F7E8"/>
  <w15:docId w15:val="{B9A42AA3-63CF-4332-B646-3CDAA915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iPriority w:val="99"/>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C44274"/>
    <w:pPr>
      <w:tabs>
        <w:tab w:val="right" w:leader="dot" w:pos="9923"/>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uiPriority w:val="22"/>
    <w:qFormat/>
    <w:rsid w:val="009222D9"/>
    <w:rPr>
      <w:b/>
      <w:bCs/>
    </w:rPr>
  </w:style>
  <w:style w:type="character" w:styleId="UnresolvedMention">
    <w:name w:val="Unresolved Mention"/>
    <w:basedOn w:val="DefaultParagraphFont"/>
    <w:uiPriority w:val="99"/>
    <w:semiHidden/>
    <w:unhideWhenUsed/>
    <w:rsid w:val="0099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39454">
      <w:bodyDiv w:val="1"/>
      <w:marLeft w:val="0"/>
      <w:marRight w:val="0"/>
      <w:marTop w:val="0"/>
      <w:marBottom w:val="0"/>
      <w:divBdr>
        <w:top w:val="none" w:sz="0" w:space="0" w:color="auto"/>
        <w:left w:val="none" w:sz="0" w:space="0" w:color="auto"/>
        <w:bottom w:val="none" w:sz="0" w:space="0" w:color="auto"/>
        <w:right w:val="none" w:sz="0" w:space="0" w:color="auto"/>
      </w:divBdr>
    </w:div>
    <w:div w:id="852649493">
      <w:bodyDiv w:val="1"/>
      <w:marLeft w:val="0"/>
      <w:marRight w:val="0"/>
      <w:marTop w:val="0"/>
      <w:marBottom w:val="0"/>
      <w:divBdr>
        <w:top w:val="none" w:sz="0" w:space="0" w:color="auto"/>
        <w:left w:val="none" w:sz="0" w:space="0" w:color="auto"/>
        <w:bottom w:val="none" w:sz="0" w:space="0" w:color="auto"/>
        <w:right w:val="none" w:sz="0" w:space="0" w:color="auto"/>
      </w:divBdr>
    </w:div>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pfs.gov.uk/careers/application-process" TargetMode="External"/><Relationship Id="rId18" Type="http://schemas.openxmlformats.org/officeDocument/2006/relationships/hyperlink" Target="http://www.civilservice.gov.uk/pensions" TargetMode="External"/><Relationship Id="rId3" Type="http://schemas.openxmlformats.org/officeDocument/2006/relationships/styles" Target="styles.xml"/><Relationship Id="rId21" Type="http://schemas.openxmlformats.org/officeDocument/2006/relationships/hyperlink" Target="http://civilservicecommission.independent.gov.uk/contact-us/" TargetMode="External"/><Relationship Id="rId7" Type="http://schemas.openxmlformats.org/officeDocument/2006/relationships/endnotes" Target="endnotes.xml"/><Relationship Id="rId12" Type="http://schemas.openxmlformats.org/officeDocument/2006/relationships/hyperlink" Target="http://www.copfs.gov.uk/about-us/about-us" TargetMode="External"/><Relationship Id="rId17" Type="http://schemas.openxmlformats.org/officeDocument/2006/relationships/hyperlink" Target="http://www.civilservice.gov.uk/pens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nationality-rules" TargetMode="External"/><Relationship Id="rId20" Type="http://schemas.openxmlformats.org/officeDocument/2006/relationships/hyperlink" Target="http://civilservicecommission.independen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lwweb02/my-workplace/equalities-inclusion?title=Staff_Disability_Advisory_Group&amp;layout=article&amp;id=9518"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civilservice.gov.uk/about/valu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lwweb02/my-workplace/equalities-inclusion?title=Staff_Disability_Advisory_Group&amp;layout=article&amp;id=9518" TargetMode="External"/><Relationship Id="rId22" Type="http://schemas.openxmlformats.org/officeDocument/2006/relationships/hyperlink" Target="http://www.civilservice.gov.uk/about/value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4B18-A352-4B15-AC18-BC7DB9C4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4462</Words>
  <Characters>25435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Holman, Amelia</cp:lastModifiedBy>
  <cp:revision>16</cp:revision>
  <cp:lastPrinted>2018-01-09T14:38:00Z</cp:lastPrinted>
  <dcterms:created xsi:type="dcterms:W3CDTF">2019-01-23T17:06:00Z</dcterms:created>
  <dcterms:modified xsi:type="dcterms:W3CDTF">2022-06-17T09:35:00Z</dcterms:modified>
</cp:coreProperties>
</file>